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23159">
        <w:tc>
          <w:tcPr>
            <w:tcW w:w="509" w:type="dxa"/>
          </w:tcPr>
          <w:p w:rsidR="00223159" w:rsidRDefault="00E2095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23159" w:rsidRDefault="00E2095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sz w:val="21"/>
                <w:szCs w:val="21"/>
              </w:rPr>
              <w:fldChar w:fldCharType="end"/>
            </w:r>
            <w:bookmarkEnd w:id="0"/>
          </w:p>
        </w:tc>
      </w:tr>
      <w:tr w:rsidR="00223159">
        <w:tc>
          <w:tcPr>
            <w:tcW w:w="509" w:type="dxa"/>
          </w:tcPr>
          <w:p w:rsidR="00223159" w:rsidRDefault="00E2095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23159" w:rsidRDefault="00E2095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23159">
        <w:tc>
          <w:tcPr>
            <w:tcW w:w="6407" w:type="dxa"/>
          </w:tcPr>
          <w:p w:rsidR="00223159" w:rsidRDefault="00E20950">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rsidR="00223159" w:rsidRDefault="00E2095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223159" w:rsidRDefault="00E20950">
      <w:pPr>
        <w:pStyle w:val="afffffffffb"/>
        <w:framePr w:wrap="auto"/>
        <w:rPr>
          <w:lang w:val="fr-FR"/>
        </w:rPr>
      </w:pPr>
      <w:r>
        <w:rPr>
          <w:lang w:val="fr-FR"/>
        </w:rPr>
        <w:t>DB</w:t>
      </w:r>
      <w:bookmarkStart w:id="5" w:name="_GoBack"/>
      <w:bookmarkEnd w:id="5"/>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t>14</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rFonts w:hint="eastAsia"/>
        </w:rPr>
        <w:t>1</w:t>
      </w:r>
      <w:r>
        <w:rPr>
          <w:rFonts w:hint="eastAsia"/>
        </w:rPr>
        <w:t>096</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rFonts w:hint="eastAsia"/>
        </w:rPr>
        <w:t>X</w:t>
      </w:r>
      <w:r>
        <w:rPr>
          <w:rFonts w:hint="eastAsia"/>
        </w:rPr>
        <w:t>XXX</w:t>
      </w:r>
      <w:r>
        <w:fldChar w:fldCharType="end"/>
      </w:r>
      <w:bookmarkEnd w:id="8"/>
    </w:p>
    <w:p w:rsidR="00223159" w:rsidRDefault="00E20950">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DB14/</w:t>
      </w:r>
      <w:r>
        <w:rPr>
          <w:rFonts w:hAnsi="黑体"/>
        </w:rPr>
        <w:t>T 1096—2015</w:t>
      </w:r>
      <w:r>
        <w:rPr>
          <w:rFonts w:hAnsi="黑体"/>
        </w:rPr>
        <w:fldChar w:fldCharType="end"/>
      </w:r>
      <w:bookmarkEnd w:id="9"/>
    </w:p>
    <w:p w:rsidR="00223159" w:rsidRDefault="00E2095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rsidR="00223159" w:rsidRDefault="00223159">
      <w:pPr>
        <w:pStyle w:val="affff9"/>
        <w:framePr w:w="9639" w:h="6976" w:hRule="exact" w:hSpace="0" w:vSpace="0" w:wrap="around" w:hAnchor="page" w:y="6408"/>
        <w:jc w:val="center"/>
        <w:rPr>
          <w:rFonts w:ascii="黑体" w:eastAsia="黑体" w:hAnsi="黑体"/>
          <w:b w:val="0"/>
          <w:bCs w:val="0"/>
          <w:w w:val="100"/>
        </w:rPr>
      </w:pPr>
    </w:p>
    <w:p w:rsidR="00223159" w:rsidRDefault="00E20950">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蜜蜂授粉梨园病虫害绿色防控技术规程</w:t>
      </w:r>
      <w:r>
        <w:fldChar w:fldCharType="end"/>
      </w:r>
      <w:bookmarkEnd w:id="10"/>
    </w:p>
    <w:p w:rsidR="00223159" w:rsidRDefault="00223159">
      <w:pPr>
        <w:framePr w:w="9639" w:h="6974" w:hRule="exact" w:wrap="around" w:vAnchor="page" w:hAnchor="page" w:x="1419" w:y="6408" w:anchorLock="1"/>
        <w:ind w:left="-1418"/>
      </w:pPr>
    </w:p>
    <w:p w:rsidR="00223159" w:rsidRDefault="00E20950">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rsidR="00223159" w:rsidRDefault="00223159">
      <w:pPr>
        <w:framePr w:w="9639" w:h="6974" w:hRule="exact" w:wrap="around" w:vAnchor="page" w:hAnchor="page" w:x="1419" w:y="6408" w:anchorLock="1"/>
        <w:spacing w:line="760" w:lineRule="exact"/>
        <w:ind w:left="-1418"/>
      </w:pPr>
    </w:p>
    <w:p w:rsidR="00223159" w:rsidRDefault="00223159">
      <w:pPr>
        <w:pStyle w:val="afffffff1"/>
        <w:framePr w:w="9639" w:h="6974" w:hRule="exact" w:wrap="around" w:vAnchor="page" w:hAnchor="page" w:x="1419" w:y="6408" w:anchorLock="1"/>
        <w:textAlignment w:val="bottom"/>
        <w:rPr>
          <w:rFonts w:eastAsia="黑体"/>
          <w:szCs w:val="28"/>
        </w:rPr>
      </w:pPr>
    </w:p>
    <w:p w:rsidR="00223159" w:rsidRDefault="00E2095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223159" w:rsidRDefault="00E20950">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223159" w:rsidRDefault="00E20950">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223159" w:rsidRDefault="00E20950">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hint="eastAsia"/>
        </w:rPr>
        <w:t>X</w:t>
      </w:r>
      <w:r>
        <w:rPr>
          <w:rFonts w:ascii="黑体" w:hint="eastAsia"/>
        </w:rPr>
        <w:t>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223159" w:rsidRDefault="00E20950">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hint="eastAsia"/>
        </w:rPr>
        <w:t>X</w:t>
      </w:r>
      <w:r>
        <w:rPr>
          <w:rFonts w:ascii="黑体" w:hint="eastAsia"/>
        </w:rPr>
        <w:t>X</w:t>
      </w:r>
      <w:r>
        <w:rPr>
          <w:rFonts w:ascii="黑体" w:hint="eastAsia"/>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223159" w:rsidRDefault="00E20950">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山西省市场监督</w:t>
      </w:r>
      <w:r>
        <w:rPr>
          <w:rFonts w:hAnsi="黑体"/>
          <w:w w:val="100"/>
          <w:sz w:val="28"/>
        </w:rPr>
        <w:t>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223159" w:rsidRDefault="00E20950">
      <w:pPr>
        <w:rPr>
          <w:rFonts w:ascii="宋体" w:hAnsi="宋体"/>
          <w:sz w:val="28"/>
          <w:szCs w:val="28"/>
        </w:rPr>
        <w:sectPr w:rsidR="00223159">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rsidR="00223159" w:rsidRDefault="00E20950">
      <w:pPr>
        <w:pStyle w:val="affffff3"/>
        <w:spacing w:after="468"/>
      </w:pPr>
      <w:bookmarkStart w:id="22" w:name="BookMark1"/>
      <w:bookmarkStart w:id="23" w:name="_Toc164444018"/>
      <w:r>
        <w:rPr>
          <w:rFonts w:hint="eastAsia"/>
          <w:spacing w:val="320"/>
        </w:rPr>
        <w:lastRenderedPageBreak/>
        <w:t>目</w:t>
      </w:r>
      <w:r>
        <w:rPr>
          <w:rFonts w:hint="eastAsia"/>
        </w:rPr>
        <w:t>次</w:t>
      </w:r>
    </w:p>
    <w:p w:rsidR="00223159" w:rsidRDefault="00E20950">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73496039" w:history="1">
        <w:r>
          <w:rPr>
            <w:rStyle w:val="affff5"/>
            <w:rFonts w:hint="eastAsia"/>
          </w:rPr>
          <w:t>前言</w:t>
        </w:r>
        <w:r>
          <w:tab/>
        </w:r>
        <w:r>
          <w:fldChar w:fldCharType="begin"/>
        </w:r>
        <w:r>
          <w:instrText xml:space="preserve"> PAGEREF _Toc173496039 \h </w:instrText>
        </w:r>
        <w:r>
          <w:fldChar w:fldCharType="separate"/>
        </w:r>
        <w:r>
          <w:t>II</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0" w:history="1">
        <w:r>
          <w:rPr>
            <w:rStyle w:val="affff5"/>
          </w:rPr>
          <w:t>1</w:t>
        </w:r>
        <w:r>
          <w:rPr>
            <w:rStyle w:val="affff5"/>
            <w:rFonts w:hint="eastAsia"/>
          </w:rPr>
          <w:t xml:space="preserve"> </w:t>
        </w:r>
        <w:r>
          <w:rPr>
            <w:rStyle w:val="affff5"/>
            <w:rFonts w:hint="eastAsia"/>
          </w:rPr>
          <w:t xml:space="preserve"> </w:t>
        </w:r>
        <w:r>
          <w:rPr>
            <w:rStyle w:val="affff5"/>
            <w:rFonts w:hint="eastAsia"/>
          </w:rPr>
          <w:t>范围</w:t>
        </w:r>
        <w:r>
          <w:tab/>
        </w:r>
        <w:r>
          <w:fldChar w:fldCharType="begin"/>
        </w:r>
        <w:r>
          <w:instrText xml:space="preserve"> PAGEREF _Toc173496040 \h </w:instrText>
        </w:r>
        <w:r>
          <w:fldChar w:fldCharType="separate"/>
        </w:r>
        <w:r>
          <w:t>1</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1" w:history="1">
        <w:r>
          <w:rPr>
            <w:rStyle w:val="affff5"/>
          </w:rPr>
          <w:t>2</w:t>
        </w:r>
        <w:r>
          <w:rPr>
            <w:rStyle w:val="affff5"/>
            <w:rFonts w:hint="eastAsia"/>
          </w:rPr>
          <w:t xml:space="preserve"> </w:t>
        </w:r>
        <w:r>
          <w:rPr>
            <w:rStyle w:val="affff5"/>
            <w:rFonts w:hint="eastAsia"/>
          </w:rPr>
          <w:t xml:space="preserve"> </w:t>
        </w:r>
        <w:r>
          <w:rPr>
            <w:rStyle w:val="affff5"/>
            <w:rFonts w:hint="eastAsia"/>
          </w:rPr>
          <w:t>规范性引用文件</w:t>
        </w:r>
        <w:r>
          <w:tab/>
        </w:r>
        <w:r>
          <w:fldChar w:fldCharType="begin"/>
        </w:r>
        <w:r>
          <w:instrText xml:space="preserve"> PAGEREF _Toc173496041 \h </w:instrText>
        </w:r>
        <w:r>
          <w:fldChar w:fldCharType="separate"/>
        </w:r>
        <w:r>
          <w:t>1</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2" w:history="1">
        <w:r>
          <w:rPr>
            <w:rStyle w:val="affff5"/>
          </w:rPr>
          <w:t>3</w:t>
        </w:r>
        <w:r>
          <w:rPr>
            <w:rStyle w:val="affff5"/>
            <w:rFonts w:hint="eastAsia"/>
          </w:rPr>
          <w:t xml:space="preserve"> </w:t>
        </w:r>
        <w:r>
          <w:rPr>
            <w:rStyle w:val="affff5"/>
            <w:rFonts w:hint="eastAsia"/>
          </w:rPr>
          <w:t xml:space="preserve"> </w:t>
        </w:r>
        <w:r>
          <w:rPr>
            <w:rStyle w:val="affff5"/>
            <w:rFonts w:hint="eastAsia"/>
          </w:rPr>
          <w:t>术语和定义</w:t>
        </w:r>
        <w:r>
          <w:tab/>
        </w:r>
        <w:r>
          <w:fldChar w:fldCharType="begin"/>
        </w:r>
        <w:r>
          <w:instrText xml:space="preserve"> PAGEREF _Toc173496042 \h </w:instrText>
        </w:r>
        <w:r>
          <w:fldChar w:fldCharType="separate"/>
        </w:r>
        <w:r>
          <w:t>1</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3" w:history="1">
        <w:r>
          <w:rPr>
            <w:rStyle w:val="affff5"/>
          </w:rPr>
          <w:t>4</w:t>
        </w:r>
        <w:r>
          <w:rPr>
            <w:rStyle w:val="affff5"/>
            <w:rFonts w:hint="eastAsia"/>
          </w:rPr>
          <w:t xml:space="preserve"> </w:t>
        </w:r>
        <w:r>
          <w:rPr>
            <w:rStyle w:val="affff5"/>
            <w:rFonts w:hint="eastAsia"/>
          </w:rPr>
          <w:t xml:space="preserve"> </w:t>
        </w:r>
        <w:r>
          <w:rPr>
            <w:rStyle w:val="affff5"/>
            <w:rFonts w:hint="eastAsia"/>
          </w:rPr>
          <w:t>防控要求</w:t>
        </w:r>
        <w:r>
          <w:tab/>
        </w:r>
        <w:r>
          <w:fldChar w:fldCharType="begin"/>
        </w:r>
        <w:r>
          <w:instrText xml:space="preserve"> PAGEREF _To</w:instrText>
        </w:r>
        <w:r>
          <w:instrText xml:space="preserve">c173496043 \h </w:instrText>
        </w:r>
        <w:r>
          <w:fldChar w:fldCharType="separate"/>
        </w:r>
        <w:r>
          <w:t>1</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4" w:history="1">
        <w:r>
          <w:rPr>
            <w:rStyle w:val="affff5"/>
          </w:rPr>
          <w:t>5</w:t>
        </w:r>
        <w:r>
          <w:rPr>
            <w:rStyle w:val="affff5"/>
            <w:rFonts w:hint="eastAsia"/>
          </w:rPr>
          <w:t xml:space="preserve"> </w:t>
        </w:r>
        <w:r>
          <w:rPr>
            <w:rStyle w:val="affff5"/>
            <w:rFonts w:hint="eastAsia"/>
          </w:rPr>
          <w:t xml:space="preserve"> </w:t>
        </w:r>
        <w:r>
          <w:rPr>
            <w:rStyle w:val="affff5"/>
            <w:rFonts w:hint="eastAsia"/>
          </w:rPr>
          <w:t>防控对象</w:t>
        </w:r>
        <w:r>
          <w:tab/>
        </w:r>
        <w:r>
          <w:fldChar w:fldCharType="begin"/>
        </w:r>
        <w:r>
          <w:instrText xml:space="preserve"> PAGEREF _Toc173496044 \h </w:instrText>
        </w:r>
        <w:r>
          <w:fldChar w:fldCharType="separate"/>
        </w:r>
        <w:r>
          <w:t>2</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5" w:history="1">
        <w:r>
          <w:rPr>
            <w:rStyle w:val="affff5"/>
          </w:rPr>
          <w:t>6</w:t>
        </w:r>
        <w:r>
          <w:rPr>
            <w:rStyle w:val="affff5"/>
            <w:rFonts w:hint="eastAsia"/>
          </w:rPr>
          <w:t xml:space="preserve"> </w:t>
        </w:r>
        <w:r>
          <w:rPr>
            <w:rStyle w:val="affff5"/>
            <w:rFonts w:hint="eastAsia"/>
          </w:rPr>
          <w:t xml:space="preserve"> </w:t>
        </w:r>
        <w:r>
          <w:rPr>
            <w:rStyle w:val="affff5"/>
            <w:rFonts w:hint="eastAsia"/>
          </w:rPr>
          <w:t>绿</w:t>
        </w:r>
        <w:r>
          <w:rPr>
            <w:rStyle w:val="affff5"/>
            <w:rFonts w:hint="eastAsia"/>
          </w:rPr>
          <w:t>色防控技术</w:t>
        </w:r>
        <w:r>
          <w:tab/>
        </w:r>
        <w:r>
          <w:fldChar w:fldCharType="begin"/>
        </w:r>
        <w:r>
          <w:instrText xml:space="preserve"> PAGEREF _Toc173496045 \h </w:instrText>
        </w:r>
        <w:r>
          <w:fldChar w:fldCharType="separate"/>
        </w:r>
        <w:r>
          <w:t>2</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6" w:history="1">
        <w:r>
          <w:rPr>
            <w:rStyle w:val="affff5"/>
          </w:rPr>
          <w:t>7</w:t>
        </w:r>
        <w:r>
          <w:rPr>
            <w:rStyle w:val="affff5"/>
            <w:rFonts w:hint="eastAsia"/>
          </w:rPr>
          <w:t xml:space="preserve"> </w:t>
        </w:r>
        <w:r>
          <w:rPr>
            <w:rStyle w:val="affff5"/>
            <w:rFonts w:hint="eastAsia"/>
          </w:rPr>
          <w:t xml:space="preserve"> </w:t>
        </w:r>
        <w:r>
          <w:rPr>
            <w:rStyle w:val="affff5"/>
            <w:rFonts w:hint="eastAsia"/>
          </w:rPr>
          <w:t>生产档案</w:t>
        </w:r>
        <w:r>
          <w:tab/>
        </w:r>
        <w:r>
          <w:fldChar w:fldCharType="begin"/>
        </w:r>
        <w:r>
          <w:instrText xml:space="preserve"> PAGEREF _Toc173496046 \h </w:instrText>
        </w:r>
        <w:r>
          <w:fldChar w:fldCharType="separate"/>
        </w:r>
        <w:r>
          <w:t>6</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7" w:history="1">
        <w:r>
          <w:rPr>
            <w:rStyle w:val="affff5"/>
            <w:rFonts w:hint="eastAsia"/>
          </w:rPr>
          <w:t>附录</w:t>
        </w:r>
        <w:r>
          <w:rPr>
            <w:rStyle w:val="affff5"/>
            <w:rFonts w:hint="eastAsia"/>
          </w:rPr>
          <w:t>A</w:t>
        </w:r>
        <w:r>
          <w:rPr>
            <w:rStyle w:val="affff5"/>
            <w:rFonts w:hint="eastAsia"/>
          </w:rPr>
          <w:t>（资料性）</w:t>
        </w:r>
        <w:r>
          <w:rPr>
            <w:rStyle w:val="affff5"/>
          </w:rPr>
          <w:t xml:space="preserve"> </w:t>
        </w:r>
        <w:r>
          <w:rPr>
            <w:rStyle w:val="affff5"/>
            <w:rFonts w:hint="eastAsia"/>
          </w:rPr>
          <w:t xml:space="preserve"> </w:t>
        </w:r>
        <w:r>
          <w:rPr>
            <w:rStyle w:val="affff5"/>
            <w:rFonts w:hint="eastAsia"/>
          </w:rPr>
          <w:t>蜜蜂授粉梨园生产中禁止使用农药种类</w:t>
        </w:r>
        <w:r>
          <w:tab/>
        </w:r>
        <w:r>
          <w:fldChar w:fldCharType="begin"/>
        </w:r>
        <w:r>
          <w:instrText xml:space="preserve"> PAGEREF _Toc173496047 \h </w:instrText>
        </w:r>
        <w:r>
          <w:fldChar w:fldCharType="separate"/>
        </w:r>
        <w:r>
          <w:t>7</w:t>
        </w:r>
        <w:r>
          <w:fldChar w:fldCharType="end"/>
        </w:r>
      </w:hyperlink>
    </w:p>
    <w:p w:rsidR="00223159" w:rsidRDefault="00E20950">
      <w:pPr>
        <w:pStyle w:val="10"/>
        <w:tabs>
          <w:tab w:val="right" w:leader="dot" w:pos="9344"/>
        </w:tabs>
        <w:rPr>
          <w:rFonts w:asciiTheme="minorHAnsi" w:eastAsiaTheme="minorEastAsia" w:hAnsiTheme="minorHAnsi" w:cstheme="minorBidi"/>
          <w:szCs w:val="22"/>
        </w:rPr>
      </w:pPr>
      <w:hyperlink w:anchor="_Toc173496048" w:history="1">
        <w:r>
          <w:rPr>
            <w:rStyle w:val="affff5"/>
            <w:rFonts w:hint="eastAsia"/>
          </w:rPr>
          <w:t>附录</w:t>
        </w:r>
        <w:r>
          <w:rPr>
            <w:rStyle w:val="affff5"/>
            <w:rFonts w:hint="eastAsia"/>
          </w:rPr>
          <w:t>B</w:t>
        </w:r>
        <w:r>
          <w:rPr>
            <w:rStyle w:val="affff5"/>
            <w:rFonts w:hint="eastAsia"/>
          </w:rPr>
          <w:t>（资料性）</w:t>
        </w:r>
        <w:r>
          <w:rPr>
            <w:rStyle w:val="affff5"/>
          </w:rPr>
          <w:t xml:space="preserve"> </w:t>
        </w:r>
        <w:r>
          <w:rPr>
            <w:rStyle w:val="affff5"/>
            <w:rFonts w:hint="eastAsia"/>
          </w:rPr>
          <w:t xml:space="preserve"> </w:t>
        </w:r>
        <w:r>
          <w:rPr>
            <w:rStyle w:val="affff5"/>
            <w:rFonts w:hint="eastAsia"/>
          </w:rPr>
          <w:t>蜜蜂授粉梨园病虫绿色防控常用农药</w:t>
        </w:r>
        <w:r>
          <w:tab/>
        </w:r>
        <w:r>
          <w:fldChar w:fldCharType="begin"/>
        </w:r>
        <w:r>
          <w:instrText xml:space="preserve"> PAGEREF _Toc173496048 \h </w:instrText>
        </w:r>
        <w:r>
          <w:fldChar w:fldCharType="separate"/>
        </w:r>
        <w:r>
          <w:t>8</w:t>
        </w:r>
        <w:r>
          <w:fldChar w:fldCharType="end"/>
        </w:r>
      </w:hyperlink>
    </w:p>
    <w:p w:rsidR="00223159" w:rsidRDefault="00E20950">
      <w:pPr>
        <w:pStyle w:val="affffff3"/>
        <w:spacing w:after="468"/>
        <w:sectPr w:rsidR="00223159">
          <w:headerReference w:type="even" r:id="rId13"/>
          <w:headerReference w:type="default" r:id="rId14"/>
          <w:footerReference w:type="default" r:id="rId15"/>
          <w:pgSz w:w="11906" w:h="16838"/>
          <w:pgMar w:top="2410" w:right="1134" w:bottom="1134" w:left="1134" w:header="1418" w:footer="1134" w:gutter="284"/>
          <w:pgNumType w:fmt="upperRoman" w:start="1"/>
          <w:cols w:space="425"/>
          <w:formProt w:val="0"/>
          <w:docGrid w:type="lines" w:linePitch="312"/>
        </w:sectPr>
      </w:pPr>
      <w:r>
        <w:fldChar w:fldCharType="end"/>
      </w:r>
    </w:p>
    <w:p w:rsidR="00223159" w:rsidRDefault="00E20950">
      <w:pPr>
        <w:pStyle w:val="a6"/>
        <w:spacing w:after="468"/>
      </w:pPr>
      <w:bookmarkStart w:id="24" w:name="_Toc173496039"/>
      <w:bookmarkStart w:id="25" w:name="BookMark2"/>
      <w:bookmarkEnd w:id="22"/>
      <w:r>
        <w:rPr>
          <w:spacing w:val="320"/>
        </w:rPr>
        <w:lastRenderedPageBreak/>
        <w:t>前</w:t>
      </w:r>
      <w:r>
        <w:t>言</w:t>
      </w:r>
      <w:bookmarkEnd w:id="23"/>
      <w:bookmarkEnd w:id="24"/>
    </w:p>
    <w:p w:rsidR="00223159" w:rsidRDefault="00E20950">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223159" w:rsidRDefault="00E20950">
      <w:pPr>
        <w:pStyle w:val="affffe"/>
        <w:ind w:firstLine="420"/>
      </w:pPr>
      <w:r>
        <w:rPr>
          <w:rFonts w:hint="eastAsia"/>
        </w:rPr>
        <w:t>本文件代替</w:t>
      </w:r>
      <w:r>
        <w:rPr>
          <w:rFonts w:hint="eastAsia"/>
        </w:rPr>
        <w:t>DB14/T 1096</w:t>
      </w:r>
      <w:r>
        <w:rPr>
          <w:rFonts w:hint="eastAsia"/>
        </w:rPr>
        <w:t>—</w:t>
      </w:r>
      <w:r>
        <w:rPr>
          <w:rFonts w:hint="eastAsia"/>
        </w:rPr>
        <w:t>2014</w:t>
      </w:r>
      <w:r>
        <w:rPr>
          <w:rFonts w:hint="eastAsia"/>
        </w:rPr>
        <w:t>《梨树蜜蜂授粉与病虫绿色防控集成应用技术规程》，与</w:t>
      </w:r>
      <w:r>
        <w:rPr>
          <w:rFonts w:hint="eastAsia"/>
        </w:rPr>
        <w:t>DB14/T 1096</w:t>
      </w:r>
      <w:r>
        <w:rPr>
          <w:rFonts w:hint="eastAsia"/>
        </w:rPr>
        <w:t>—</w:t>
      </w:r>
      <w:r>
        <w:rPr>
          <w:rFonts w:hint="eastAsia"/>
        </w:rPr>
        <w:t>2015</w:t>
      </w:r>
      <w:r>
        <w:rPr>
          <w:rFonts w:hint="eastAsia"/>
        </w:rPr>
        <w:t>相比，除结构调整和编辑性改动外，主要技术变化如下：</w:t>
      </w:r>
    </w:p>
    <w:p w:rsidR="00223159" w:rsidRDefault="00E20950">
      <w:pPr>
        <w:pStyle w:val="affffe"/>
        <w:ind w:firstLine="420"/>
      </w:pPr>
      <w:r>
        <w:rPr>
          <w:rFonts w:hint="eastAsia"/>
        </w:rPr>
        <w:t>——删除了“规范性引用文件”中的部分内容（见</w:t>
      </w:r>
      <w:r>
        <w:rPr>
          <w:rFonts w:hint="eastAsia"/>
        </w:rPr>
        <w:t>2015</w:t>
      </w:r>
      <w:r>
        <w:rPr>
          <w:rFonts w:hint="eastAsia"/>
        </w:rPr>
        <w:t>版</w:t>
      </w:r>
      <w:r>
        <w:rPr>
          <w:rFonts w:hint="eastAsia"/>
        </w:rPr>
        <w:t>2</w:t>
      </w:r>
      <w:r>
        <w:rPr>
          <w:rFonts w:hint="eastAsia"/>
        </w:rPr>
        <w:t>）</w:t>
      </w:r>
    </w:p>
    <w:p w:rsidR="00223159" w:rsidRDefault="00E20950">
      <w:pPr>
        <w:pStyle w:val="affffe"/>
        <w:ind w:firstLine="420"/>
      </w:pPr>
      <w:r>
        <w:rPr>
          <w:rFonts w:hint="eastAsia"/>
        </w:rPr>
        <w:t>——更改了“术语和定义”中的部分内容（见</w:t>
      </w:r>
      <w:r>
        <w:rPr>
          <w:rFonts w:hint="eastAsia"/>
        </w:rPr>
        <w:t>2015</w:t>
      </w:r>
      <w:r>
        <w:rPr>
          <w:rFonts w:hint="eastAsia"/>
        </w:rPr>
        <w:t>版</w:t>
      </w:r>
      <w:r>
        <w:rPr>
          <w:rFonts w:hint="eastAsia"/>
        </w:rPr>
        <w:t>3</w:t>
      </w:r>
      <w:r>
        <w:rPr>
          <w:rFonts w:hint="eastAsia"/>
        </w:rPr>
        <w:t>）</w:t>
      </w:r>
    </w:p>
    <w:p w:rsidR="00223159" w:rsidRDefault="00E20950">
      <w:pPr>
        <w:pStyle w:val="affffe"/>
        <w:ind w:firstLine="420"/>
      </w:pPr>
      <w:r>
        <w:rPr>
          <w:rFonts w:hint="eastAsia"/>
        </w:rPr>
        <w:t>——更</w:t>
      </w:r>
      <w:r>
        <w:t>改了</w:t>
      </w:r>
      <w:r>
        <w:rPr>
          <w:rFonts w:hint="eastAsia"/>
        </w:rPr>
        <w:t>“防控要求”（</w:t>
      </w:r>
      <w:r>
        <w:t>见</w:t>
      </w:r>
      <w:r>
        <w:rPr>
          <w:rFonts w:hint="eastAsia"/>
        </w:rPr>
        <w:t>2015</w:t>
      </w:r>
      <w:r>
        <w:rPr>
          <w:rFonts w:hint="eastAsia"/>
        </w:rPr>
        <w:t>版</w:t>
      </w:r>
      <w:r>
        <w:rPr>
          <w:rFonts w:hint="eastAsia"/>
        </w:rPr>
        <w:t>4</w:t>
      </w:r>
      <w:r>
        <w:rPr>
          <w:rFonts w:hint="eastAsia"/>
        </w:rPr>
        <w:t>）</w:t>
      </w:r>
    </w:p>
    <w:p w:rsidR="00223159" w:rsidRDefault="00E20950">
      <w:pPr>
        <w:pStyle w:val="affffe"/>
        <w:ind w:firstLine="420"/>
      </w:pPr>
      <w:r>
        <w:rPr>
          <w:rFonts w:hint="eastAsia"/>
        </w:rPr>
        <w:t>——增加了“防控对象”一章（见</w:t>
      </w:r>
      <w:r>
        <w:rPr>
          <w:rFonts w:hint="eastAsia"/>
        </w:rPr>
        <w:t>5</w:t>
      </w:r>
      <w:r>
        <w:rPr>
          <w:rFonts w:hint="eastAsia"/>
        </w:rPr>
        <w:t>）</w:t>
      </w:r>
    </w:p>
    <w:p w:rsidR="00223159" w:rsidRDefault="00E20950">
      <w:pPr>
        <w:pStyle w:val="affffe"/>
        <w:ind w:firstLine="420"/>
      </w:pPr>
      <w:r>
        <w:rPr>
          <w:rFonts w:hint="eastAsia"/>
        </w:rPr>
        <w:lastRenderedPageBreak/>
        <w:t>——增加了“生产档案”一章（见</w:t>
      </w:r>
      <w:r>
        <w:rPr>
          <w:rFonts w:hint="eastAsia"/>
        </w:rPr>
        <w:t>7</w:t>
      </w:r>
      <w:r>
        <w:rPr>
          <w:rFonts w:hint="eastAsia"/>
        </w:rPr>
        <w:t>）</w:t>
      </w:r>
    </w:p>
    <w:p w:rsidR="00223159" w:rsidRDefault="00E20950">
      <w:pPr>
        <w:pStyle w:val="affffe"/>
        <w:ind w:firstLine="420"/>
      </w:pPr>
      <w:r>
        <w:rPr>
          <w:rFonts w:hint="eastAsia"/>
        </w:rPr>
        <w:t>本文件由山西省农业农村厅提出、组织实施和监督检查。</w:t>
      </w:r>
    </w:p>
    <w:p w:rsidR="00223159" w:rsidRDefault="00E20950">
      <w:pPr>
        <w:pStyle w:val="affffe"/>
        <w:ind w:firstLine="420"/>
      </w:pPr>
      <w:r>
        <w:rPr>
          <w:rFonts w:hint="eastAsia"/>
        </w:rPr>
        <w:t>本文件由山西省市场监督管理局对标准的组织实施情况进行监督检查。</w:t>
      </w:r>
    </w:p>
    <w:p w:rsidR="00223159" w:rsidRDefault="00E20950">
      <w:pPr>
        <w:pStyle w:val="affffe"/>
        <w:ind w:firstLine="420"/>
      </w:pPr>
      <w:r>
        <w:rPr>
          <w:rFonts w:hint="eastAsia"/>
        </w:rPr>
        <w:t>本文件由山西省农业标准化技术委员会（</w:t>
      </w:r>
      <w:r>
        <w:rPr>
          <w:rFonts w:hint="eastAsia"/>
        </w:rPr>
        <w:t>SXS/TC 19)</w:t>
      </w:r>
      <w:r>
        <w:rPr>
          <w:rFonts w:hint="eastAsia"/>
        </w:rPr>
        <w:t>归口。</w:t>
      </w:r>
    </w:p>
    <w:p w:rsidR="00223159" w:rsidRDefault="00E20950">
      <w:pPr>
        <w:pStyle w:val="affffe"/>
        <w:ind w:firstLine="420"/>
      </w:pPr>
      <w:r>
        <w:rPr>
          <w:rFonts w:hint="eastAsia"/>
        </w:rPr>
        <w:t>本文件起草单位：山西省植物保护植物检疫中心。</w:t>
      </w:r>
    </w:p>
    <w:p w:rsidR="00223159" w:rsidRDefault="00E20950">
      <w:pPr>
        <w:pStyle w:val="affffe"/>
        <w:ind w:firstLine="420"/>
      </w:pPr>
      <w:r>
        <w:rPr>
          <w:rFonts w:hint="eastAsia"/>
        </w:rPr>
        <w:t>本文件主要起草人：张东霞、沈晓强、郑晓东、郭媛、朱艳天、靳彦卿、史华锋、郑卫锋、张智强、杨营业、唐丽薇、胡浩。</w:t>
      </w:r>
    </w:p>
    <w:p w:rsidR="00223159" w:rsidRDefault="00E20950">
      <w:pPr>
        <w:pStyle w:val="affffe"/>
        <w:ind w:firstLine="420"/>
      </w:pPr>
      <w:r>
        <w:rPr>
          <w:rFonts w:hint="eastAsia"/>
        </w:rPr>
        <w:t>本文件及其所代替文件的历次版本发布情况为：</w:t>
      </w:r>
    </w:p>
    <w:p w:rsidR="00223159" w:rsidRDefault="00E20950">
      <w:pPr>
        <w:pStyle w:val="affffe"/>
        <w:ind w:firstLine="420"/>
      </w:pPr>
      <w:r>
        <w:rPr>
          <w:rFonts w:hint="eastAsia"/>
        </w:rPr>
        <w:t>——</w:t>
      </w:r>
      <w:r>
        <w:rPr>
          <w:rFonts w:hint="eastAsia"/>
        </w:rPr>
        <w:t>2015</w:t>
      </w:r>
      <w:r>
        <w:rPr>
          <w:rFonts w:hint="eastAsia"/>
        </w:rPr>
        <w:t>年首次发布为</w:t>
      </w:r>
      <w:r>
        <w:rPr>
          <w:rFonts w:hint="eastAsia"/>
        </w:rPr>
        <w:t>DB14/T 1096</w:t>
      </w:r>
      <w:r>
        <w:rPr>
          <w:rFonts w:hint="eastAsia"/>
        </w:rPr>
        <w:t>—</w:t>
      </w:r>
      <w:r>
        <w:rPr>
          <w:rFonts w:hint="eastAsia"/>
        </w:rPr>
        <w:t>2015</w:t>
      </w:r>
      <w:r>
        <w:rPr>
          <w:rFonts w:hint="eastAsia"/>
        </w:rPr>
        <w:t>；</w:t>
      </w:r>
    </w:p>
    <w:p w:rsidR="00223159" w:rsidRDefault="00E20950">
      <w:pPr>
        <w:pStyle w:val="affffe"/>
        <w:ind w:firstLine="420"/>
      </w:pPr>
      <w:r>
        <w:rPr>
          <w:rFonts w:hint="eastAsia"/>
        </w:rPr>
        <w:lastRenderedPageBreak/>
        <w:t>——本次为第一次修订。</w:t>
      </w:r>
    </w:p>
    <w:p w:rsidR="00223159" w:rsidRDefault="00223159">
      <w:pPr>
        <w:pStyle w:val="affffe"/>
        <w:ind w:firstLine="420"/>
        <w:sectPr w:rsidR="00223159">
          <w:pgSz w:w="11906" w:h="16838"/>
          <w:pgMar w:top="2410" w:right="1134" w:bottom="1134" w:left="1134" w:header="1418" w:footer="1134" w:gutter="284"/>
          <w:pgNumType w:fmt="upperRoman"/>
          <w:cols w:space="425"/>
          <w:formProt w:val="0"/>
          <w:docGrid w:type="lines" w:linePitch="312"/>
        </w:sectPr>
      </w:pPr>
    </w:p>
    <w:p w:rsidR="00223159" w:rsidRDefault="00223159">
      <w:pPr>
        <w:spacing w:line="20" w:lineRule="exact"/>
        <w:jc w:val="center"/>
        <w:rPr>
          <w:rFonts w:ascii="黑体" w:eastAsia="黑体" w:hAnsi="黑体"/>
          <w:sz w:val="32"/>
          <w:szCs w:val="32"/>
        </w:rPr>
      </w:pPr>
      <w:bookmarkStart w:id="26" w:name="BookMark4"/>
      <w:bookmarkEnd w:id="25"/>
    </w:p>
    <w:p w:rsidR="00223159" w:rsidRDefault="00223159">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3EBEDA5C6B0C440F84D4337ACB5B4495"/>
        </w:placeholder>
      </w:sdtPr>
      <w:sdtEndPr/>
      <w:sdtContent>
        <w:p w:rsidR="00223159" w:rsidRDefault="00E20950">
          <w:pPr>
            <w:pStyle w:val="afffffffff1"/>
            <w:spacing w:beforeLines="1" w:before="3" w:afterLines="220" w:after="686"/>
          </w:pPr>
          <w:r>
            <w:rPr>
              <w:rFonts w:hint="eastAsia"/>
            </w:rPr>
            <w:t>蜜蜂授粉梨园病虫害绿色防控技术规程</w:t>
          </w:r>
        </w:p>
      </w:sdtContent>
    </w:sdt>
    <w:p w:rsidR="00223159" w:rsidRDefault="00E20950">
      <w:pPr>
        <w:pStyle w:val="affc"/>
        <w:spacing w:before="312" w:after="312"/>
      </w:pPr>
      <w:bookmarkStart w:id="28" w:name="_Toc173496040"/>
      <w:bookmarkStart w:id="29" w:name="_Toc26986530"/>
      <w:bookmarkStart w:id="30" w:name="_Toc164444019"/>
      <w:bookmarkStart w:id="31" w:name="_Toc26648465"/>
      <w:bookmarkStart w:id="32" w:name="_Toc17233333"/>
      <w:bookmarkStart w:id="33" w:name="_Toc17233325"/>
      <w:bookmarkStart w:id="34" w:name="_Toc24884218"/>
      <w:bookmarkStart w:id="35" w:name="_Toc24884211"/>
      <w:bookmarkStart w:id="36" w:name="_Toc26986771"/>
      <w:bookmarkStart w:id="37" w:name="_Toc26718930"/>
      <w:bookmarkEnd w:id="27"/>
      <w:r>
        <w:rPr>
          <w:rFonts w:hint="eastAsia"/>
        </w:rPr>
        <w:t>范围</w:t>
      </w:r>
      <w:bookmarkEnd w:id="28"/>
      <w:bookmarkEnd w:id="29"/>
      <w:bookmarkEnd w:id="30"/>
      <w:bookmarkEnd w:id="31"/>
      <w:bookmarkEnd w:id="32"/>
      <w:bookmarkEnd w:id="33"/>
      <w:bookmarkEnd w:id="34"/>
      <w:bookmarkEnd w:id="35"/>
      <w:bookmarkEnd w:id="36"/>
      <w:bookmarkEnd w:id="37"/>
    </w:p>
    <w:p w:rsidR="00223159" w:rsidRDefault="00E20950">
      <w:pPr>
        <w:pStyle w:val="affffe"/>
        <w:ind w:firstLine="420"/>
      </w:pPr>
      <w:bookmarkStart w:id="38" w:name="_Toc24884219"/>
      <w:bookmarkStart w:id="39" w:name="_Toc26648466"/>
      <w:bookmarkStart w:id="40" w:name="_Toc17233326"/>
      <w:bookmarkStart w:id="41" w:name="_Toc17233334"/>
      <w:bookmarkStart w:id="42" w:name="_Toc24884212"/>
      <w:r>
        <w:rPr>
          <w:rFonts w:hint="eastAsia"/>
        </w:rPr>
        <w:t>本文件规定了蜜蜂授粉梨园病虫害绿色防控的术语和定义、防控要求、防控对象、绿色防控技术和生产档案。</w:t>
      </w:r>
    </w:p>
    <w:p w:rsidR="00223159" w:rsidRDefault="00E20950">
      <w:pPr>
        <w:pStyle w:val="affffe"/>
        <w:ind w:firstLine="420"/>
      </w:pPr>
      <w:r>
        <w:rPr>
          <w:rFonts w:hint="eastAsia"/>
        </w:rPr>
        <w:t>本文件适用于蜜蜂授粉梨园病虫害绿色防控</w:t>
      </w:r>
      <w:r>
        <w:rPr>
          <w:rFonts w:hint="eastAsia"/>
        </w:rPr>
        <w:t>。</w:t>
      </w:r>
    </w:p>
    <w:p w:rsidR="00223159" w:rsidRDefault="00E20950">
      <w:pPr>
        <w:pStyle w:val="affc"/>
        <w:spacing w:before="312" w:after="312"/>
      </w:pPr>
      <w:bookmarkStart w:id="43" w:name="_Toc26986772"/>
      <w:bookmarkStart w:id="44" w:name="_Toc26718931"/>
      <w:bookmarkStart w:id="45" w:name="_Toc173496041"/>
      <w:bookmarkStart w:id="46" w:name="_Toc164444020"/>
      <w:bookmarkStart w:id="47" w:name="_Toc269865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44C18E3A4566439F914572B55F5B77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23159" w:rsidRDefault="00E20950">
          <w:pPr>
            <w:pStyle w:val="affffe"/>
            <w:ind w:firstLine="420"/>
          </w:pPr>
          <w:r>
            <w:rPr>
              <w:rFonts w:hint="eastAsia"/>
            </w:rPr>
            <w:t>下列文件中的内容通过文中的规范性引用而构成本文件必不可少的条款。其中，注日期的引用文件，仅该日</w:t>
          </w:r>
          <w:r>
            <w:rPr>
              <w:rFonts w:hint="eastAsia"/>
            </w:rPr>
            <w:lastRenderedPageBreak/>
            <w:t>期对应的版本适用于本文件；不注日期的引用文件，其最新版本（包括所有的修改单）适用于本文件。</w:t>
          </w:r>
        </w:p>
      </w:sdtContent>
    </w:sdt>
    <w:p w:rsidR="00223159" w:rsidRDefault="00E20950">
      <w:pPr>
        <w:pStyle w:val="affffe"/>
        <w:ind w:firstLine="420"/>
        <w:rPr>
          <w:rFonts w:ascii="Times New Roman"/>
        </w:rPr>
      </w:pPr>
      <w:r>
        <w:rPr>
          <w:rFonts w:ascii="Times New Roman"/>
        </w:rPr>
        <w:t xml:space="preserve">GB/T 8321  </w:t>
      </w:r>
      <w:r>
        <w:rPr>
          <w:rFonts w:ascii="Times New Roman"/>
        </w:rPr>
        <w:t>（所有部分）</w:t>
      </w:r>
      <w:r>
        <w:rPr>
          <w:rFonts w:ascii="Times New Roman"/>
        </w:rPr>
        <w:t xml:space="preserve"> </w:t>
      </w:r>
      <w:r>
        <w:rPr>
          <w:rFonts w:ascii="Times New Roman" w:hint="eastAsia"/>
        </w:rPr>
        <w:t xml:space="preserve"> </w:t>
      </w:r>
      <w:r>
        <w:rPr>
          <w:rFonts w:ascii="Times New Roman"/>
        </w:rPr>
        <w:t>农药合理使用准则</w:t>
      </w:r>
    </w:p>
    <w:p w:rsidR="00223159" w:rsidRDefault="00E20950">
      <w:pPr>
        <w:pStyle w:val="affffe"/>
        <w:ind w:firstLine="420"/>
        <w:rPr>
          <w:rFonts w:ascii="Times New Roman"/>
        </w:rPr>
      </w:pPr>
      <w:r>
        <w:rPr>
          <w:rFonts w:ascii="Times New Roman"/>
        </w:rPr>
        <w:t xml:space="preserve">NY/T 393  </w:t>
      </w:r>
      <w:r>
        <w:rPr>
          <w:rFonts w:ascii="Times New Roman"/>
        </w:rPr>
        <w:t>绿色食品</w:t>
      </w:r>
      <w:r>
        <w:rPr>
          <w:rFonts w:ascii="Times New Roman"/>
        </w:rPr>
        <w:t xml:space="preserve">  </w:t>
      </w:r>
      <w:r>
        <w:rPr>
          <w:rFonts w:ascii="Times New Roman"/>
        </w:rPr>
        <w:t>农药使用准则</w:t>
      </w:r>
    </w:p>
    <w:p w:rsidR="00223159" w:rsidRDefault="00E20950">
      <w:pPr>
        <w:pStyle w:val="affffe"/>
        <w:ind w:firstLine="420"/>
        <w:rPr>
          <w:rFonts w:ascii="Times New Roman"/>
        </w:rPr>
      </w:pPr>
      <w:r>
        <w:rPr>
          <w:rFonts w:ascii="Times New Roman"/>
        </w:rPr>
        <w:t xml:space="preserve">NY/T 1505  </w:t>
      </w:r>
      <w:r>
        <w:rPr>
          <w:rFonts w:ascii="Times New Roman"/>
        </w:rPr>
        <w:t>水果套袋技术规程</w:t>
      </w:r>
      <w:r>
        <w:rPr>
          <w:rFonts w:ascii="Times New Roman"/>
        </w:rPr>
        <w:t xml:space="preserve">  </w:t>
      </w:r>
      <w:proofErr w:type="gramStart"/>
      <w:r>
        <w:rPr>
          <w:rFonts w:ascii="Times New Roman"/>
        </w:rPr>
        <w:t>梨</w:t>
      </w:r>
      <w:proofErr w:type="gramEnd"/>
    </w:p>
    <w:p w:rsidR="00223159" w:rsidRDefault="00E20950">
      <w:pPr>
        <w:pStyle w:val="affc"/>
        <w:spacing w:before="312" w:after="312"/>
      </w:pPr>
      <w:bookmarkStart w:id="48" w:name="_Toc173496042"/>
      <w:bookmarkStart w:id="49" w:name="_Toc164444021"/>
      <w:r>
        <w:rPr>
          <w:rFonts w:hint="eastAsia"/>
          <w:szCs w:val="21"/>
        </w:rPr>
        <w:t>术语和定义</w:t>
      </w:r>
      <w:bookmarkEnd w:id="48"/>
      <w:bookmarkEnd w:id="49"/>
    </w:p>
    <w:bookmarkStart w:id="50" w:name="_Toc26986532" w:displacedByCustomXml="next"/>
    <w:bookmarkEnd w:id="50" w:displacedByCustomXml="next"/>
    <w:sdt>
      <w:sdtPr>
        <w:id w:val="-1"/>
        <w:placeholder>
          <w:docPart w:val="FE420731744545C58D8A1B2E3EC0CDA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23159" w:rsidRDefault="00E20950">
          <w:pPr>
            <w:pStyle w:val="affffe"/>
            <w:ind w:firstLine="420"/>
          </w:pPr>
          <w:r>
            <w:t>下列术语和定义适用于本文件。</w:t>
          </w:r>
        </w:p>
      </w:sdtContent>
    </w:sdt>
    <w:p w:rsidR="00223159" w:rsidRDefault="00E2095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绿色防控</w:t>
      </w:r>
    </w:p>
    <w:p w:rsidR="00223159" w:rsidRDefault="00E20950">
      <w:pPr>
        <w:pStyle w:val="affffe"/>
        <w:ind w:firstLine="420"/>
      </w:pPr>
      <w:r>
        <w:rPr>
          <w:rFonts w:hint="eastAsia"/>
        </w:rPr>
        <w:t>应用生态调控、理化</w:t>
      </w:r>
      <w:proofErr w:type="gramStart"/>
      <w:r>
        <w:rPr>
          <w:rFonts w:hint="eastAsia"/>
        </w:rPr>
        <w:t>诱</w:t>
      </w:r>
      <w:proofErr w:type="gramEnd"/>
      <w:r>
        <w:rPr>
          <w:rFonts w:hint="eastAsia"/>
        </w:rPr>
        <w:t>控、生物防治、科学用药等技术，达到有效控制农业有害生物的行为。</w:t>
      </w:r>
    </w:p>
    <w:p w:rsidR="00223159" w:rsidRDefault="00E20950">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巢脾</w:t>
      </w:r>
    </w:p>
    <w:p w:rsidR="00223159" w:rsidRDefault="00E20950">
      <w:pPr>
        <w:pStyle w:val="affffe"/>
        <w:ind w:firstLine="420"/>
      </w:pPr>
      <w:r>
        <w:t>用蜡板</w:t>
      </w:r>
      <w:r>
        <w:rPr>
          <w:rFonts w:hint="eastAsia"/>
        </w:rPr>
        <w:t>制成</w:t>
      </w:r>
      <w:r>
        <w:t>的，从</w:t>
      </w:r>
      <w:hyperlink r:id="rId16" w:tgtFrame="_blank" w:history="1">
        <w:r>
          <w:t>蜂箱</w:t>
        </w:r>
      </w:hyperlink>
      <w:r>
        <w:t>上部垂到下面，其两面排列着整齐的六角形</w:t>
      </w:r>
      <w:hyperlink r:id="rId17" w:tgtFrame="_blank" w:history="1">
        <w:r>
          <w:t>蜂房</w:t>
        </w:r>
      </w:hyperlink>
      <w:r>
        <w:rPr>
          <w:rFonts w:hint="eastAsia"/>
        </w:rPr>
        <w:t>的</w:t>
      </w:r>
      <w:r>
        <w:t>板状物</w:t>
      </w:r>
      <w:r>
        <w:rPr>
          <w:rFonts w:hint="eastAsia"/>
        </w:rPr>
        <w:t>。</w:t>
      </w:r>
    </w:p>
    <w:p w:rsidR="00223159" w:rsidRDefault="00E2095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落皮层初</w:t>
      </w:r>
      <w:r>
        <w:rPr>
          <w:rFonts w:ascii="黑体" w:eastAsia="黑体" w:hAnsi="黑体"/>
        </w:rPr>
        <w:t>形成期</w:t>
      </w:r>
    </w:p>
    <w:p w:rsidR="00223159" w:rsidRDefault="00E20950">
      <w:pPr>
        <w:pStyle w:val="affffe"/>
        <w:ind w:firstLine="420"/>
      </w:pPr>
      <w:r>
        <w:rPr>
          <w:rFonts w:hint="eastAsia"/>
        </w:rPr>
        <w:t>树体表面开始形成翘起的、鳞片状的、易脱落的褐色坏死皮层组织的时期。</w:t>
      </w:r>
    </w:p>
    <w:p w:rsidR="00223159" w:rsidRDefault="00E2095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二次稀释法</w:t>
      </w:r>
    </w:p>
    <w:p w:rsidR="00223159" w:rsidRDefault="00E20950">
      <w:pPr>
        <w:pStyle w:val="affffe"/>
        <w:ind w:firstLine="420"/>
        <w:rPr>
          <w:rStyle w:val="Char6"/>
        </w:rPr>
      </w:pPr>
      <w:r>
        <w:rPr>
          <w:rStyle w:val="Char6"/>
          <w:rFonts w:hint="eastAsia"/>
        </w:rPr>
        <w:t>先用少量水或稀释载体将农药制剂稀释成母液或母粉，然后再稀释到所需浓度。</w:t>
      </w:r>
    </w:p>
    <w:p w:rsidR="00223159" w:rsidRDefault="00E20950">
      <w:pPr>
        <w:pStyle w:val="affc"/>
        <w:spacing w:before="312" w:after="312"/>
      </w:pPr>
      <w:bookmarkStart w:id="51" w:name="_Toc173496043"/>
      <w:bookmarkStart w:id="52" w:name="_Toc164441108"/>
      <w:bookmarkStart w:id="53" w:name="_Toc164444022"/>
      <w:r>
        <w:rPr>
          <w:rFonts w:hint="eastAsia"/>
        </w:rPr>
        <w:t>防控要求</w:t>
      </w:r>
      <w:bookmarkEnd w:id="51"/>
      <w:bookmarkEnd w:id="52"/>
      <w:bookmarkEnd w:id="53"/>
    </w:p>
    <w:p w:rsidR="00223159" w:rsidRDefault="00E20950">
      <w:pPr>
        <w:pStyle w:val="affffffff7"/>
      </w:pPr>
      <w:r>
        <w:lastRenderedPageBreak/>
        <w:t>以保护蜜蜂安全、提高梨果品质为</w:t>
      </w:r>
      <w:r>
        <w:rPr>
          <w:rFonts w:hint="eastAsia"/>
        </w:rPr>
        <w:t>目标。</w:t>
      </w:r>
    </w:p>
    <w:p w:rsidR="00223159" w:rsidRDefault="00E20950">
      <w:pPr>
        <w:pStyle w:val="affffffff7"/>
      </w:pPr>
      <w:r>
        <w:rPr>
          <w:rFonts w:hint="eastAsia"/>
        </w:rPr>
        <w:t>根据</w:t>
      </w:r>
      <w:r>
        <w:t>梨树不同生育期病虫</w:t>
      </w:r>
      <w:r>
        <w:rPr>
          <w:rFonts w:hint="eastAsia"/>
        </w:rPr>
        <w:t>害</w:t>
      </w:r>
      <w:r>
        <w:t>发生</w:t>
      </w:r>
      <w:r>
        <w:rPr>
          <w:rFonts w:hint="eastAsia"/>
        </w:rPr>
        <w:t>规律和</w:t>
      </w:r>
      <w:r>
        <w:t>特点，采取对蜜蜂安全的以农业和生物防控为基础，理化</w:t>
      </w:r>
      <w:proofErr w:type="gramStart"/>
      <w:r>
        <w:t>诱</w:t>
      </w:r>
      <w:proofErr w:type="gramEnd"/>
      <w:r>
        <w:t>控为核心，化学防治为辅助的病虫绿色防控措施。</w:t>
      </w:r>
    </w:p>
    <w:p w:rsidR="00223159" w:rsidRDefault="00E20950">
      <w:pPr>
        <w:pStyle w:val="affffffff7"/>
        <w:rPr>
          <w:rFonts w:ascii="Times New Roman"/>
        </w:rPr>
      </w:pPr>
      <w:r>
        <w:rPr>
          <w:rFonts w:ascii="Times New Roman"/>
        </w:rPr>
        <w:t>化学防治应按照</w:t>
      </w:r>
      <w:r>
        <w:rPr>
          <w:rFonts w:ascii="Times New Roman"/>
        </w:rPr>
        <w:t xml:space="preserve">GB/T 8321 </w:t>
      </w:r>
      <w:r>
        <w:rPr>
          <w:rFonts w:ascii="Times New Roman"/>
        </w:rPr>
        <w:t>（所有部分）的规定使用化学农药，不应使用对人畜、蜜蜂高毒、高残留农药，见附录</w:t>
      </w:r>
      <w:r>
        <w:rPr>
          <w:rFonts w:ascii="Times New Roman"/>
        </w:rPr>
        <w:t>A</w:t>
      </w:r>
      <w:r>
        <w:rPr>
          <w:rFonts w:ascii="Times New Roman"/>
        </w:rPr>
        <w:t>表</w:t>
      </w:r>
      <w:r>
        <w:rPr>
          <w:rFonts w:ascii="Times New Roman"/>
        </w:rPr>
        <w:t>A.1</w:t>
      </w:r>
      <w:r>
        <w:rPr>
          <w:rFonts w:ascii="Times New Roman"/>
        </w:rPr>
        <w:t>；推荐农药及使用方法，参见附录</w:t>
      </w:r>
      <w:r>
        <w:rPr>
          <w:rFonts w:ascii="Times New Roman"/>
        </w:rPr>
        <w:t>B</w:t>
      </w:r>
      <w:r>
        <w:rPr>
          <w:rFonts w:ascii="Times New Roman"/>
        </w:rPr>
        <w:t>表</w:t>
      </w:r>
      <w:r>
        <w:rPr>
          <w:rFonts w:ascii="Times New Roman"/>
        </w:rPr>
        <w:t>B.1</w:t>
      </w:r>
      <w:r>
        <w:rPr>
          <w:rFonts w:ascii="Times New Roman"/>
        </w:rPr>
        <w:t>、</w:t>
      </w:r>
      <w:r>
        <w:rPr>
          <w:rFonts w:ascii="Times New Roman"/>
        </w:rPr>
        <w:t>B2</w:t>
      </w:r>
      <w:r>
        <w:rPr>
          <w:rFonts w:ascii="Times New Roman"/>
        </w:rPr>
        <w:t>。</w:t>
      </w:r>
    </w:p>
    <w:p w:rsidR="00223159" w:rsidRDefault="00E20950">
      <w:pPr>
        <w:pStyle w:val="affc"/>
        <w:spacing w:before="312" w:after="312"/>
      </w:pPr>
      <w:bookmarkStart w:id="54" w:name="_Toc164441109"/>
      <w:bookmarkStart w:id="55" w:name="_Toc164444023"/>
      <w:bookmarkStart w:id="56" w:name="_Toc173496044"/>
      <w:bookmarkStart w:id="57" w:name="_Toc108783427"/>
      <w:bookmarkStart w:id="58" w:name="_Toc108783412"/>
      <w:r>
        <w:rPr>
          <w:rFonts w:hint="eastAsia"/>
        </w:rPr>
        <w:t>防控对象</w:t>
      </w:r>
      <w:bookmarkEnd w:id="54"/>
      <w:bookmarkEnd w:id="55"/>
      <w:bookmarkEnd w:id="56"/>
    </w:p>
    <w:p w:rsidR="00223159" w:rsidRDefault="00E20950">
      <w:pPr>
        <w:pStyle w:val="affffffff7"/>
      </w:pPr>
      <w:r>
        <w:rPr>
          <w:rFonts w:hint="eastAsia"/>
        </w:rPr>
        <w:t>主要病害：腐烂病、干腐病、黑星病、黑斑病、轮纹病、炭疽病等</w:t>
      </w:r>
      <w:r>
        <w:rPr>
          <w:rFonts w:hint="eastAsia"/>
        </w:rPr>
        <w:t>。</w:t>
      </w:r>
    </w:p>
    <w:p w:rsidR="00223159" w:rsidRDefault="00E20950">
      <w:pPr>
        <w:pStyle w:val="affffffff7"/>
      </w:pPr>
      <w:r>
        <w:rPr>
          <w:rFonts w:hint="eastAsia"/>
        </w:rPr>
        <w:lastRenderedPageBreak/>
        <w:t>主要虫害：梨木</w:t>
      </w:r>
      <w:proofErr w:type="gramStart"/>
      <w:r>
        <w:rPr>
          <w:rFonts w:hint="eastAsia"/>
        </w:rPr>
        <w:t>虱</w:t>
      </w:r>
      <w:proofErr w:type="gramEnd"/>
      <w:r>
        <w:rPr>
          <w:rFonts w:hint="eastAsia"/>
        </w:rPr>
        <w:t>、梨小食心虫、梨茎蜂、叶螨、</w:t>
      </w:r>
      <w:proofErr w:type="gramStart"/>
      <w:r>
        <w:rPr>
          <w:rFonts w:hint="eastAsia"/>
        </w:rPr>
        <w:t>蝽象</w:t>
      </w:r>
      <w:proofErr w:type="gramEnd"/>
      <w:r>
        <w:rPr>
          <w:rFonts w:hint="eastAsia"/>
        </w:rPr>
        <w:t>、蚜虫等。</w:t>
      </w:r>
    </w:p>
    <w:p w:rsidR="00223159" w:rsidRDefault="00E20950">
      <w:pPr>
        <w:pStyle w:val="affc"/>
        <w:spacing w:before="312" w:after="312"/>
      </w:pPr>
      <w:bookmarkStart w:id="59" w:name="_Toc164441110"/>
      <w:bookmarkStart w:id="60" w:name="_Toc173496045"/>
      <w:bookmarkStart w:id="61" w:name="_Toc164444024"/>
      <w:bookmarkEnd w:id="57"/>
      <w:bookmarkEnd w:id="58"/>
      <w:r>
        <w:rPr>
          <w:rFonts w:hint="eastAsia"/>
        </w:rPr>
        <w:t>绿色防控技术</w:t>
      </w:r>
      <w:bookmarkEnd w:id="59"/>
      <w:bookmarkEnd w:id="60"/>
      <w:bookmarkEnd w:id="61"/>
    </w:p>
    <w:p w:rsidR="00223159" w:rsidRDefault="00E20950">
      <w:pPr>
        <w:pStyle w:val="affd"/>
        <w:spacing w:before="156" w:after="156"/>
      </w:pPr>
      <w:bookmarkStart w:id="62" w:name="_Toc164444025"/>
      <w:r>
        <w:rPr>
          <w:rFonts w:hint="eastAsia"/>
        </w:rPr>
        <w:t>休眠期</w:t>
      </w:r>
      <w:bookmarkEnd w:id="62"/>
    </w:p>
    <w:p w:rsidR="00223159" w:rsidRDefault="00E20950">
      <w:pPr>
        <w:pStyle w:val="affe"/>
        <w:spacing w:before="156" w:after="156"/>
      </w:pPr>
      <w:r>
        <w:rPr>
          <w:rFonts w:hint="eastAsia"/>
        </w:rPr>
        <w:t>合理修剪</w:t>
      </w:r>
    </w:p>
    <w:p w:rsidR="00223159" w:rsidRDefault="00E20950">
      <w:pPr>
        <w:pStyle w:val="affffe"/>
        <w:ind w:firstLine="420"/>
      </w:pPr>
      <w:r>
        <w:rPr>
          <w:rFonts w:hint="eastAsia"/>
        </w:rPr>
        <w:t>依据不同品种、不同树形、不同栽培密度及不同管理水平，采用不同的修剪手法，对梨树进行科学合理的修剪，力求做到树势平衡，全</w:t>
      </w:r>
      <w:proofErr w:type="gramStart"/>
      <w:r>
        <w:rPr>
          <w:rFonts w:hint="eastAsia"/>
        </w:rPr>
        <w:t>园通</w:t>
      </w:r>
      <w:proofErr w:type="gramEnd"/>
      <w:r>
        <w:rPr>
          <w:rFonts w:hint="eastAsia"/>
        </w:rPr>
        <w:t>风透光，立体结果。</w:t>
      </w:r>
    </w:p>
    <w:p w:rsidR="00223159" w:rsidRDefault="00E20950">
      <w:pPr>
        <w:pStyle w:val="affe"/>
        <w:spacing w:before="156" w:after="156"/>
      </w:pPr>
      <w:r>
        <w:rPr>
          <w:rFonts w:hint="eastAsia"/>
        </w:rPr>
        <w:t>清园</w:t>
      </w:r>
    </w:p>
    <w:p w:rsidR="00223159" w:rsidRDefault="00E20950">
      <w:pPr>
        <w:pStyle w:val="affffe"/>
        <w:ind w:firstLine="420"/>
      </w:pPr>
      <w:r>
        <w:rPr>
          <w:rFonts w:hint="eastAsia"/>
        </w:rPr>
        <w:lastRenderedPageBreak/>
        <w:t>结合修剪，清理病残枝、落叶、落果、果袋、杂草，带出园外并集中处理</w:t>
      </w:r>
      <w:r>
        <w:rPr>
          <w:rFonts w:hint="eastAsia"/>
        </w:rPr>
        <w:t>，同时把上年秋季绑缚在树干基部的</w:t>
      </w:r>
      <w:proofErr w:type="gramStart"/>
      <w:r>
        <w:rPr>
          <w:rFonts w:hint="eastAsia"/>
        </w:rPr>
        <w:t>诱</w:t>
      </w:r>
      <w:proofErr w:type="gramEnd"/>
      <w:r>
        <w:rPr>
          <w:rFonts w:hint="eastAsia"/>
        </w:rPr>
        <w:t>虫带解下并集中处理，降低梨园病虫基数。</w:t>
      </w:r>
    </w:p>
    <w:p w:rsidR="00223159" w:rsidRDefault="00E20950">
      <w:pPr>
        <w:pStyle w:val="affe"/>
        <w:spacing w:before="156" w:after="156"/>
      </w:pPr>
      <w:r>
        <w:rPr>
          <w:rFonts w:hint="eastAsia"/>
        </w:rPr>
        <w:t>保护伤口</w:t>
      </w:r>
    </w:p>
    <w:p w:rsidR="00223159" w:rsidRDefault="00E20950">
      <w:pPr>
        <w:pStyle w:val="affffe"/>
        <w:ind w:firstLine="420"/>
        <w:rPr>
          <w:rFonts w:ascii="Times New Roman"/>
        </w:rPr>
      </w:pPr>
      <w:r>
        <w:rPr>
          <w:rFonts w:ascii="Times New Roman"/>
        </w:rPr>
        <w:t>对直径超过</w:t>
      </w:r>
      <w:r>
        <w:rPr>
          <w:rFonts w:ascii="Times New Roman"/>
        </w:rPr>
        <w:t>1 cm</w:t>
      </w:r>
      <w:r>
        <w:rPr>
          <w:rFonts w:ascii="Times New Roman"/>
        </w:rPr>
        <w:t>的枝条剪口和锯口涂保护剂，预防病害、虫害和冻害。</w:t>
      </w:r>
    </w:p>
    <w:p w:rsidR="00223159" w:rsidRDefault="00E20950">
      <w:pPr>
        <w:pStyle w:val="affe"/>
        <w:spacing w:before="156" w:after="156"/>
      </w:pPr>
      <w:proofErr w:type="gramStart"/>
      <w:r>
        <w:rPr>
          <w:rFonts w:hint="eastAsia"/>
        </w:rPr>
        <w:t>刮老翘皮</w:t>
      </w:r>
      <w:proofErr w:type="gramEnd"/>
    </w:p>
    <w:p w:rsidR="00223159" w:rsidRDefault="00E20950">
      <w:pPr>
        <w:pStyle w:val="affffe"/>
        <w:ind w:firstLine="420"/>
        <w:rPr>
          <w:rFonts w:ascii="Times New Roman"/>
        </w:rPr>
      </w:pPr>
      <w:r>
        <w:rPr>
          <w:rFonts w:ascii="Times New Roman"/>
        </w:rPr>
        <w:t>对成龄大树在早春</w:t>
      </w:r>
      <w:r>
        <w:rPr>
          <w:rFonts w:ascii="Times New Roman"/>
        </w:rPr>
        <w:t>2</w:t>
      </w:r>
      <w:r>
        <w:rPr>
          <w:rFonts w:ascii="Times New Roman"/>
        </w:rPr>
        <w:t>月将粗老翘皮刮除，</w:t>
      </w:r>
      <w:proofErr w:type="gramStart"/>
      <w:r>
        <w:rPr>
          <w:rFonts w:ascii="Times New Roman"/>
        </w:rPr>
        <w:t>忌刮得</w:t>
      </w:r>
      <w:proofErr w:type="gramEnd"/>
      <w:r>
        <w:rPr>
          <w:rFonts w:ascii="Times New Roman"/>
        </w:rPr>
        <w:t>过深，伤及木质部，刮下的老皮要集中烧毁或深埋。刮后可涂</w:t>
      </w:r>
      <w:r>
        <w:rPr>
          <w:rFonts w:ascii="Times New Roman"/>
        </w:rPr>
        <w:t>70</w:t>
      </w:r>
      <w:r>
        <w:rPr>
          <w:rFonts w:ascii="Times New Roman"/>
        </w:rPr>
        <w:t>％甲基</w:t>
      </w:r>
      <w:proofErr w:type="gramStart"/>
      <w:r>
        <w:rPr>
          <w:rFonts w:ascii="Times New Roman"/>
        </w:rPr>
        <w:t>硫菌灵</w:t>
      </w:r>
      <w:proofErr w:type="gramEnd"/>
      <w:r>
        <w:rPr>
          <w:rFonts w:ascii="Times New Roman"/>
        </w:rPr>
        <w:t>可湿性粉剂</w:t>
      </w:r>
      <w:r>
        <w:rPr>
          <w:rFonts w:ascii="Times New Roman"/>
        </w:rPr>
        <w:t>30</w:t>
      </w:r>
      <w:r>
        <w:rPr>
          <w:rFonts w:ascii="Times New Roman"/>
        </w:rPr>
        <w:t>倍液。</w:t>
      </w:r>
    </w:p>
    <w:p w:rsidR="00223159" w:rsidRDefault="00E20950">
      <w:pPr>
        <w:pStyle w:val="affe"/>
        <w:spacing w:before="156" w:after="156"/>
      </w:pPr>
      <w:r>
        <w:rPr>
          <w:rFonts w:hint="eastAsia"/>
        </w:rPr>
        <w:t>树干涂白</w:t>
      </w:r>
    </w:p>
    <w:p w:rsidR="00223159" w:rsidRDefault="00E20950">
      <w:pPr>
        <w:pStyle w:val="affffe"/>
        <w:ind w:firstLine="420"/>
        <w:rPr>
          <w:rFonts w:ascii="Times New Roman"/>
        </w:rPr>
      </w:pPr>
      <w:proofErr w:type="gramStart"/>
      <w:r>
        <w:rPr>
          <w:rFonts w:ascii="Times New Roman"/>
        </w:rPr>
        <w:lastRenderedPageBreak/>
        <w:t>早春对</w:t>
      </w:r>
      <w:proofErr w:type="gramEnd"/>
      <w:r>
        <w:rPr>
          <w:rFonts w:ascii="Times New Roman"/>
        </w:rPr>
        <w:t>梨树树干涂白。涂白剂的配方：水</w:t>
      </w:r>
      <w:r>
        <w:rPr>
          <w:rFonts w:ascii="Times New Roman"/>
        </w:rPr>
        <w:t>10</w:t>
      </w:r>
      <w:r>
        <w:rPr>
          <w:rFonts w:ascii="Times New Roman"/>
        </w:rPr>
        <w:t>份，生石灰</w:t>
      </w:r>
      <w:r>
        <w:rPr>
          <w:rFonts w:ascii="Times New Roman"/>
        </w:rPr>
        <w:t>3</w:t>
      </w:r>
      <w:r>
        <w:rPr>
          <w:rFonts w:ascii="Times New Roman"/>
        </w:rPr>
        <w:t>份，石硫合剂原液</w:t>
      </w:r>
      <w:r>
        <w:rPr>
          <w:rFonts w:ascii="Times New Roman"/>
        </w:rPr>
        <w:t>0.5</w:t>
      </w:r>
      <w:r>
        <w:rPr>
          <w:rFonts w:ascii="Times New Roman"/>
        </w:rPr>
        <w:t>份，食盐</w:t>
      </w:r>
      <w:r>
        <w:rPr>
          <w:rFonts w:ascii="Times New Roman"/>
        </w:rPr>
        <w:t>0.5</w:t>
      </w:r>
      <w:r>
        <w:rPr>
          <w:rFonts w:ascii="Times New Roman"/>
        </w:rPr>
        <w:t>份</w:t>
      </w:r>
      <w:r>
        <w:rPr>
          <w:rFonts w:ascii="Times New Roman"/>
        </w:rPr>
        <w:t>,</w:t>
      </w:r>
      <w:r>
        <w:rPr>
          <w:rFonts w:ascii="Times New Roman"/>
        </w:rPr>
        <w:t>油脂少许。先化开石灰，倒入油脂充分搅拌，再加水拌成石灰乳，最后放入石硫合剂和盐。</w:t>
      </w:r>
    </w:p>
    <w:p w:rsidR="00223159" w:rsidRDefault="00E20950">
      <w:pPr>
        <w:pStyle w:val="affd"/>
        <w:spacing w:before="156" w:after="156"/>
      </w:pPr>
      <w:bookmarkStart w:id="63" w:name="_Toc164444026"/>
      <w:r>
        <w:rPr>
          <w:rFonts w:hint="eastAsia"/>
        </w:rPr>
        <w:t>萌芽至开花前</w:t>
      </w:r>
      <w:bookmarkEnd w:id="63"/>
    </w:p>
    <w:p w:rsidR="00223159" w:rsidRDefault="00E20950">
      <w:pPr>
        <w:pStyle w:val="affe"/>
        <w:spacing w:before="156" w:after="156"/>
      </w:pPr>
      <w:r>
        <w:rPr>
          <w:rFonts w:hint="eastAsia"/>
        </w:rPr>
        <w:t>果园生草</w:t>
      </w:r>
    </w:p>
    <w:p w:rsidR="00223159" w:rsidRDefault="00E20950">
      <w:pPr>
        <w:pStyle w:val="affffe"/>
        <w:ind w:firstLine="420"/>
      </w:pPr>
      <w:r>
        <w:rPr>
          <w:rFonts w:ascii="Times New Roman"/>
        </w:rPr>
        <w:t>在梨树行间种植白三叶、扁茎黄芪、紫花苜蓿、</w:t>
      </w:r>
      <w:proofErr w:type="gramStart"/>
      <w:r>
        <w:rPr>
          <w:rFonts w:ascii="Times New Roman"/>
        </w:rPr>
        <w:t>繁缕等</w:t>
      </w:r>
      <w:proofErr w:type="gramEnd"/>
      <w:r>
        <w:rPr>
          <w:rFonts w:ascii="Times New Roman"/>
        </w:rPr>
        <w:t>草种。播种时将地整平、耙细，将种子按行浅播土中，播种的深度不超过</w:t>
      </w:r>
      <w:r>
        <w:rPr>
          <w:rFonts w:ascii="Times New Roman"/>
        </w:rPr>
        <w:t>5 cm</w:t>
      </w:r>
      <w:r>
        <w:rPr>
          <w:rFonts w:ascii="Times New Roman"/>
        </w:rPr>
        <w:t>，草长到</w:t>
      </w:r>
      <w:r>
        <w:rPr>
          <w:rFonts w:ascii="Times New Roman"/>
        </w:rPr>
        <w:t>30 cm</w:t>
      </w:r>
      <w:r>
        <w:rPr>
          <w:rFonts w:ascii="Times New Roman"/>
        </w:rPr>
        <w:t>高时及时进行刈割，留茬</w:t>
      </w:r>
      <w:r>
        <w:rPr>
          <w:rFonts w:ascii="Times New Roman"/>
        </w:rPr>
        <w:t>5 cm</w:t>
      </w:r>
      <w:r>
        <w:rPr>
          <w:rFonts w:ascii="Times New Roman"/>
        </w:rPr>
        <w:t>～</w:t>
      </w:r>
      <w:r>
        <w:rPr>
          <w:rFonts w:ascii="Times New Roman"/>
        </w:rPr>
        <w:t>10 cm</w:t>
      </w:r>
      <w:r>
        <w:rPr>
          <w:rFonts w:ascii="Times New Roman"/>
        </w:rPr>
        <w:t>，刈割部分覆盖在梨树树盘。</w:t>
      </w:r>
    </w:p>
    <w:p w:rsidR="00223159" w:rsidRDefault="00E20950">
      <w:pPr>
        <w:pStyle w:val="affe"/>
        <w:spacing w:before="156" w:after="156"/>
      </w:pPr>
      <w:r>
        <w:t>刮治腐烂病</w:t>
      </w:r>
      <w:r>
        <w:rPr>
          <w:rFonts w:hint="eastAsia"/>
        </w:rPr>
        <w:t>、干腐病</w:t>
      </w:r>
    </w:p>
    <w:p w:rsidR="00223159" w:rsidRDefault="00E20950">
      <w:pPr>
        <w:pStyle w:val="affffe"/>
        <w:ind w:firstLine="420"/>
        <w:rPr>
          <w:rFonts w:ascii="Times New Roman"/>
        </w:rPr>
      </w:pPr>
      <w:r>
        <w:rPr>
          <w:rFonts w:ascii="Times New Roman"/>
        </w:rPr>
        <w:lastRenderedPageBreak/>
        <w:t>仔细检查腐烂病斑，刮净病斑烂部，刮深达木质部，两侧刮除病斑边缘</w:t>
      </w:r>
      <w:r>
        <w:rPr>
          <w:rFonts w:ascii="Times New Roman"/>
        </w:rPr>
        <w:t>0.5 cm</w:t>
      </w:r>
      <w:r>
        <w:rPr>
          <w:rFonts w:ascii="Times New Roman"/>
        </w:rPr>
        <w:t>～</w:t>
      </w:r>
      <w:r>
        <w:rPr>
          <w:rFonts w:ascii="Times New Roman"/>
        </w:rPr>
        <w:t>1 cm</w:t>
      </w:r>
      <w:r>
        <w:rPr>
          <w:rFonts w:ascii="Times New Roman"/>
        </w:rPr>
        <w:t>宽的好组织、上下刮除病斑边缘</w:t>
      </w:r>
      <w:r>
        <w:rPr>
          <w:rFonts w:ascii="Times New Roman"/>
        </w:rPr>
        <w:t>2 cm</w:t>
      </w:r>
      <w:r>
        <w:rPr>
          <w:rFonts w:ascii="Times New Roman"/>
        </w:rPr>
        <w:t>～</w:t>
      </w:r>
      <w:r>
        <w:rPr>
          <w:rFonts w:ascii="Times New Roman"/>
        </w:rPr>
        <w:t>3 cm</w:t>
      </w:r>
      <w:r>
        <w:rPr>
          <w:rFonts w:ascii="Times New Roman"/>
        </w:rPr>
        <w:t>宽的好组织，防病菌潜伏。病疤两侧边缘</w:t>
      </w:r>
      <w:proofErr w:type="gramStart"/>
      <w:r>
        <w:rPr>
          <w:rFonts w:ascii="Times New Roman"/>
        </w:rPr>
        <w:t>刮成立茬</w:t>
      </w:r>
      <w:proofErr w:type="gramEnd"/>
      <w:r>
        <w:rPr>
          <w:rFonts w:ascii="Times New Roman"/>
        </w:rPr>
        <w:t>，上下边缘刮成斜面，然后</w:t>
      </w:r>
      <w:r>
        <w:rPr>
          <w:rFonts w:ascii="Times New Roman" w:hint="eastAsia"/>
        </w:rPr>
        <w:t>涂抹保护性杀菌剂，</w:t>
      </w:r>
      <w:r>
        <w:rPr>
          <w:rFonts w:ascii="Times New Roman"/>
        </w:rPr>
        <w:t>待药液晾干后用塑料布（或报纸等）进行包扎，促进伤口愈合</w:t>
      </w:r>
      <w:r>
        <w:rPr>
          <w:rFonts w:ascii="Times New Roman" w:hint="eastAsia"/>
        </w:rPr>
        <w:t>，</w:t>
      </w:r>
      <w:r>
        <w:rPr>
          <w:rFonts w:ascii="Times New Roman"/>
        </w:rPr>
        <w:t>7 d</w:t>
      </w:r>
      <w:r>
        <w:rPr>
          <w:rFonts w:ascii="Times New Roman"/>
        </w:rPr>
        <w:t>后再涂</w:t>
      </w:r>
      <w:r>
        <w:rPr>
          <w:rFonts w:ascii="Times New Roman" w:hint="eastAsia"/>
        </w:rPr>
        <w:t>1</w:t>
      </w:r>
      <w:r>
        <w:rPr>
          <w:rFonts w:ascii="Times New Roman"/>
        </w:rPr>
        <w:t>次。</w:t>
      </w:r>
    </w:p>
    <w:p w:rsidR="00223159" w:rsidRDefault="00E20950">
      <w:pPr>
        <w:pStyle w:val="affe"/>
        <w:spacing w:before="156" w:after="156"/>
      </w:pPr>
      <w:r>
        <w:t>灯光诱杀害虫</w:t>
      </w:r>
    </w:p>
    <w:p w:rsidR="00223159" w:rsidRDefault="00E20950">
      <w:pPr>
        <w:pStyle w:val="affffe"/>
        <w:widowControl w:val="0"/>
        <w:ind w:firstLine="420"/>
        <w:rPr>
          <w:rFonts w:ascii="Times New Roman"/>
        </w:rPr>
      </w:pPr>
      <w:r>
        <w:rPr>
          <w:rFonts w:ascii="Times New Roman"/>
        </w:rPr>
        <w:t>在梨园安装</w:t>
      </w:r>
      <w:proofErr w:type="gramStart"/>
      <w:r>
        <w:rPr>
          <w:rFonts w:ascii="Times New Roman"/>
        </w:rPr>
        <w:t>频振式</w:t>
      </w:r>
      <w:proofErr w:type="gramEnd"/>
      <w:r>
        <w:rPr>
          <w:rFonts w:ascii="Times New Roman"/>
        </w:rPr>
        <w:t>杀虫灯，诱杀金龟子、卷叶蛾、食心虫、毒蛾等害虫成虫，减少落卵。</w:t>
      </w:r>
      <w:proofErr w:type="gramStart"/>
      <w:r>
        <w:rPr>
          <w:rFonts w:ascii="Times New Roman"/>
        </w:rPr>
        <w:t>频振杀虫</w:t>
      </w:r>
      <w:proofErr w:type="gramEnd"/>
      <w:r>
        <w:rPr>
          <w:rFonts w:ascii="Times New Roman"/>
        </w:rPr>
        <w:t>灯悬挂高度为梨树高度的</w:t>
      </w:r>
      <w:r>
        <w:rPr>
          <w:rFonts w:ascii="Times New Roman"/>
        </w:rPr>
        <w:t>2/3</w:t>
      </w:r>
      <w:r>
        <w:rPr>
          <w:rFonts w:ascii="Times New Roman"/>
        </w:rPr>
        <w:t>处，接虫口离地面</w:t>
      </w:r>
      <w:r>
        <w:rPr>
          <w:rFonts w:ascii="Times New Roman"/>
        </w:rPr>
        <w:t>1.5 m</w:t>
      </w:r>
      <w:r>
        <w:rPr>
          <w:rFonts w:ascii="Times New Roman"/>
        </w:rPr>
        <w:t>～</w:t>
      </w:r>
      <w:r>
        <w:rPr>
          <w:rFonts w:ascii="Times New Roman"/>
        </w:rPr>
        <w:t>2 m</w:t>
      </w:r>
      <w:r>
        <w:rPr>
          <w:rFonts w:ascii="Times New Roman"/>
        </w:rPr>
        <w:t>，灯管功率</w:t>
      </w:r>
      <w:r>
        <w:rPr>
          <w:rFonts w:ascii="Times New Roman"/>
        </w:rPr>
        <w:t>15 W</w:t>
      </w:r>
      <w:r>
        <w:rPr>
          <w:rFonts w:ascii="Times New Roman"/>
        </w:rPr>
        <w:t>的单灯控制半径</w:t>
      </w:r>
      <w:r>
        <w:rPr>
          <w:rFonts w:ascii="Times New Roman"/>
        </w:rPr>
        <w:t>120 m</w:t>
      </w:r>
      <w:r>
        <w:rPr>
          <w:rFonts w:ascii="Times New Roman"/>
        </w:rPr>
        <w:t>。</w:t>
      </w:r>
      <w:r>
        <w:rPr>
          <w:rFonts w:ascii="Times New Roman" w:hint="eastAsia"/>
        </w:rPr>
        <w:t>应</w:t>
      </w:r>
      <w:r>
        <w:rPr>
          <w:rFonts w:ascii="Times New Roman"/>
        </w:rPr>
        <w:t>及时用毛刷清理灯上的虫垢，袋内虫体深埋或作饲料用。</w:t>
      </w:r>
    </w:p>
    <w:p w:rsidR="00223159" w:rsidRDefault="00E20950">
      <w:pPr>
        <w:pStyle w:val="affe"/>
        <w:spacing w:before="156" w:after="156"/>
      </w:pPr>
      <w:r>
        <w:rPr>
          <w:rFonts w:hint="eastAsia"/>
        </w:rPr>
        <w:t>药剂防治病虫</w:t>
      </w:r>
    </w:p>
    <w:p w:rsidR="00223159" w:rsidRDefault="00E20950">
      <w:pPr>
        <w:pStyle w:val="affffffff9"/>
      </w:pPr>
      <w:proofErr w:type="gramStart"/>
      <w:r>
        <w:rPr>
          <w:rFonts w:hint="eastAsia"/>
        </w:rPr>
        <w:lastRenderedPageBreak/>
        <w:t>全园于芽膨大</w:t>
      </w:r>
      <w:proofErr w:type="gramEnd"/>
      <w:r>
        <w:rPr>
          <w:rFonts w:hint="eastAsia"/>
        </w:rPr>
        <w:t>期细致喷</w:t>
      </w:r>
      <w:r>
        <w:rPr>
          <w:rFonts w:ascii="Times New Roman"/>
        </w:rPr>
        <w:t>1</w:t>
      </w:r>
      <w:r>
        <w:rPr>
          <w:rFonts w:ascii="Times New Roman"/>
        </w:rPr>
        <w:t>次</w:t>
      </w:r>
      <w:r>
        <w:rPr>
          <w:rFonts w:ascii="Times New Roman"/>
        </w:rPr>
        <w:t>5°Bé</w:t>
      </w:r>
      <w:r>
        <w:t>石硫合剂</w:t>
      </w:r>
      <w:r>
        <w:rPr>
          <w:rFonts w:hint="eastAsia"/>
        </w:rPr>
        <w:t>，</w:t>
      </w:r>
      <w:r>
        <w:t>树体的任一部位包括树主干、树枝，老翘皮</w:t>
      </w:r>
      <w:proofErr w:type="gramStart"/>
      <w:r>
        <w:t>充分着</w:t>
      </w:r>
      <w:proofErr w:type="gramEnd"/>
      <w:r>
        <w:t>药，树体达到淋洗状。</w:t>
      </w:r>
    </w:p>
    <w:p w:rsidR="00223159" w:rsidRDefault="00E20950">
      <w:pPr>
        <w:pStyle w:val="affffffff9"/>
      </w:pPr>
      <w:r>
        <w:rPr>
          <w:rFonts w:hint="eastAsia"/>
        </w:rPr>
        <w:t>根据</w:t>
      </w:r>
      <w:r>
        <w:t>梨园病虫</w:t>
      </w:r>
      <w:r>
        <w:rPr>
          <w:rFonts w:hint="eastAsia"/>
        </w:rPr>
        <w:t>发生情况</w:t>
      </w:r>
      <w:r>
        <w:t>进行施药防治：</w:t>
      </w:r>
    </w:p>
    <w:p w:rsidR="00223159" w:rsidRDefault="00E20950">
      <w:pPr>
        <w:pStyle w:val="af5"/>
        <w:rPr>
          <w:rFonts w:ascii="Times New Roman"/>
        </w:rPr>
      </w:pPr>
      <w:r>
        <w:rPr>
          <w:rFonts w:ascii="Times New Roman"/>
        </w:rPr>
        <w:t>黑星病发生严重梨园，选用</w:t>
      </w:r>
      <w:r>
        <w:rPr>
          <w:rFonts w:ascii="Times New Roman"/>
        </w:rPr>
        <w:t>37%</w:t>
      </w:r>
      <w:r>
        <w:rPr>
          <w:rFonts w:ascii="Times New Roman"/>
        </w:rPr>
        <w:t>苯</w:t>
      </w:r>
      <w:proofErr w:type="gramStart"/>
      <w:r>
        <w:rPr>
          <w:rFonts w:ascii="Times New Roman"/>
        </w:rPr>
        <w:t>醚甲环唑</w:t>
      </w:r>
      <w:proofErr w:type="gramEnd"/>
      <w:r>
        <w:rPr>
          <w:rFonts w:ascii="Times New Roman"/>
        </w:rPr>
        <w:t>水分散粒剂</w:t>
      </w:r>
      <w:r>
        <w:rPr>
          <w:rFonts w:ascii="Times New Roman"/>
        </w:rPr>
        <w:t>5 000</w:t>
      </w:r>
      <w:r>
        <w:rPr>
          <w:rFonts w:ascii="Times New Roman"/>
        </w:rPr>
        <w:t>倍～</w:t>
      </w:r>
      <w:r>
        <w:rPr>
          <w:rFonts w:ascii="Times New Roman"/>
        </w:rPr>
        <w:t>6 000</w:t>
      </w:r>
      <w:r>
        <w:rPr>
          <w:rFonts w:ascii="Times New Roman"/>
        </w:rPr>
        <w:t>倍或</w:t>
      </w:r>
      <w:r>
        <w:rPr>
          <w:rFonts w:ascii="Times New Roman"/>
        </w:rPr>
        <w:t>400</w:t>
      </w:r>
      <w:r>
        <w:rPr>
          <w:rFonts w:ascii="Times New Roman"/>
        </w:rPr>
        <w:t>克</w:t>
      </w:r>
      <w:r>
        <w:rPr>
          <w:rFonts w:ascii="Times New Roman"/>
        </w:rPr>
        <w:t>/</w:t>
      </w:r>
      <w:proofErr w:type="gramStart"/>
      <w:r>
        <w:rPr>
          <w:rFonts w:ascii="Times New Roman"/>
        </w:rPr>
        <w:t>升氟硅唑</w:t>
      </w:r>
      <w:proofErr w:type="gramEnd"/>
      <w:r>
        <w:rPr>
          <w:rFonts w:ascii="Times New Roman"/>
        </w:rPr>
        <w:t>乳油</w:t>
      </w:r>
      <w:r>
        <w:rPr>
          <w:rFonts w:ascii="Times New Roman"/>
        </w:rPr>
        <w:t>8 000</w:t>
      </w:r>
      <w:r>
        <w:rPr>
          <w:rFonts w:ascii="Times New Roman"/>
        </w:rPr>
        <w:t>倍</w:t>
      </w:r>
      <w:r>
        <w:rPr>
          <w:rFonts w:ascii="Times New Roman"/>
        </w:rPr>
        <w:t>~10 000</w:t>
      </w:r>
      <w:r>
        <w:rPr>
          <w:rFonts w:ascii="Times New Roman"/>
        </w:rPr>
        <w:t>倍液喷雾预防。</w:t>
      </w:r>
    </w:p>
    <w:p w:rsidR="00223159" w:rsidRDefault="00E20950">
      <w:pPr>
        <w:pStyle w:val="af5"/>
        <w:rPr>
          <w:rFonts w:ascii="Times New Roman"/>
        </w:rPr>
      </w:pPr>
      <w:r>
        <w:rPr>
          <w:rFonts w:ascii="Times New Roman"/>
        </w:rPr>
        <w:t>梨木</w:t>
      </w:r>
      <w:proofErr w:type="gramStart"/>
      <w:r>
        <w:rPr>
          <w:rFonts w:ascii="Times New Roman"/>
        </w:rPr>
        <w:t>虱</w:t>
      </w:r>
      <w:proofErr w:type="gramEnd"/>
      <w:r>
        <w:rPr>
          <w:rFonts w:ascii="Times New Roman"/>
        </w:rPr>
        <w:t>、</w:t>
      </w:r>
      <w:proofErr w:type="gramStart"/>
      <w:r>
        <w:rPr>
          <w:rFonts w:ascii="Times New Roman"/>
        </w:rPr>
        <w:t>梨二叉蚜、梨黄粉蚜</w:t>
      </w:r>
      <w:proofErr w:type="gramEnd"/>
      <w:r>
        <w:rPr>
          <w:rFonts w:ascii="Times New Roman"/>
        </w:rPr>
        <w:t>危害严重的梨园，选择</w:t>
      </w:r>
      <w:r>
        <w:rPr>
          <w:rFonts w:ascii="Times New Roman"/>
        </w:rPr>
        <w:t>0.3%</w:t>
      </w:r>
      <w:r>
        <w:rPr>
          <w:rFonts w:ascii="Times New Roman"/>
        </w:rPr>
        <w:t>苦参碱水剂或</w:t>
      </w:r>
      <w:r>
        <w:rPr>
          <w:rFonts w:ascii="Times New Roman"/>
        </w:rPr>
        <w:t>0.5%</w:t>
      </w:r>
      <w:r>
        <w:rPr>
          <w:rFonts w:ascii="Times New Roman"/>
        </w:rPr>
        <w:t>藜芦碱可溶性液剂</w:t>
      </w:r>
      <w:r>
        <w:rPr>
          <w:rFonts w:ascii="Times New Roman"/>
        </w:rPr>
        <w:t>500</w:t>
      </w:r>
      <w:r>
        <w:rPr>
          <w:rFonts w:ascii="Times New Roman"/>
        </w:rPr>
        <w:t>倍液等生物农药，并加</w:t>
      </w:r>
      <w:r>
        <w:rPr>
          <w:rFonts w:ascii="Times New Roman"/>
        </w:rPr>
        <w:t>1 000</w:t>
      </w:r>
      <w:r>
        <w:rPr>
          <w:rFonts w:ascii="Times New Roman"/>
        </w:rPr>
        <w:t>倍洗洁精进行防治。</w:t>
      </w:r>
    </w:p>
    <w:p w:rsidR="00223159" w:rsidRDefault="00E20950">
      <w:pPr>
        <w:pStyle w:val="af5"/>
        <w:rPr>
          <w:rFonts w:ascii="Times New Roman"/>
        </w:rPr>
      </w:pPr>
      <w:r>
        <w:rPr>
          <w:rFonts w:ascii="Times New Roman"/>
        </w:rPr>
        <w:t>根据梨园病虫害发生其他病虫害，按附录</w:t>
      </w:r>
      <w:r>
        <w:rPr>
          <w:rFonts w:ascii="Times New Roman"/>
        </w:rPr>
        <w:t>B</w:t>
      </w:r>
      <w:r>
        <w:rPr>
          <w:rFonts w:ascii="Times New Roman"/>
        </w:rPr>
        <w:t>表</w:t>
      </w:r>
      <w:r>
        <w:rPr>
          <w:rFonts w:ascii="Times New Roman"/>
        </w:rPr>
        <w:t>B.1</w:t>
      </w:r>
      <w:r>
        <w:rPr>
          <w:rFonts w:ascii="Times New Roman"/>
        </w:rPr>
        <w:t>、</w:t>
      </w:r>
      <w:r>
        <w:rPr>
          <w:rFonts w:ascii="Times New Roman"/>
        </w:rPr>
        <w:t>B.2</w:t>
      </w:r>
      <w:r>
        <w:rPr>
          <w:rFonts w:ascii="Times New Roman"/>
        </w:rPr>
        <w:t>有针对性选择</w:t>
      </w:r>
      <w:r>
        <w:rPr>
          <w:rFonts w:ascii="Times New Roman"/>
        </w:rPr>
        <w:t>1</w:t>
      </w:r>
      <w:r>
        <w:rPr>
          <w:rFonts w:ascii="Times New Roman"/>
        </w:rPr>
        <w:t>种～</w:t>
      </w:r>
      <w:r>
        <w:rPr>
          <w:rFonts w:ascii="Times New Roman"/>
        </w:rPr>
        <w:t>2</w:t>
      </w:r>
      <w:r>
        <w:rPr>
          <w:rFonts w:ascii="Times New Roman"/>
        </w:rPr>
        <w:t>种杀虫剂和</w:t>
      </w:r>
      <w:r>
        <w:rPr>
          <w:rFonts w:ascii="Times New Roman"/>
        </w:rPr>
        <w:t>1</w:t>
      </w:r>
      <w:r>
        <w:rPr>
          <w:rFonts w:ascii="Times New Roman"/>
        </w:rPr>
        <w:t>种～</w:t>
      </w:r>
      <w:r>
        <w:rPr>
          <w:rFonts w:ascii="Times New Roman"/>
        </w:rPr>
        <w:t>2</w:t>
      </w:r>
      <w:r>
        <w:rPr>
          <w:rFonts w:ascii="Times New Roman"/>
        </w:rPr>
        <w:t>种</w:t>
      </w:r>
      <w:r>
        <w:rPr>
          <w:rFonts w:ascii="Times New Roman"/>
        </w:rPr>
        <w:lastRenderedPageBreak/>
        <w:t>杀菌剂，以二次稀释法按规定浓度配置好药液，全树细致喷雾。</w:t>
      </w:r>
    </w:p>
    <w:p w:rsidR="00223159" w:rsidRDefault="00E20950">
      <w:pPr>
        <w:pStyle w:val="affd"/>
        <w:spacing w:before="156" w:after="156"/>
      </w:pPr>
      <w:bookmarkStart w:id="64" w:name="_Toc164444027"/>
      <w:r>
        <w:t>花期</w:t>
      </w:r>
      <w:bookmarkEnd w:id="64"/>
    </w:p>
    <w:p w:rsidR="00223159" w:rsidRDefault="00E20950">
      <w:pPr>
        <w:pStyle w:val="affe"/>
        <w:spacing w:before="156" w:after="156"/>
      </w:pPr>
      <w:r>
        <w:rPr>
          <w:rFonts w:hint="eastAsia"/>
        </w:rPr>
        <w:t>蜜蜂授粉</w:t>
      </w:r>
    </w:p>
    <w:p w:rsidR="00223159" w:rsidRDefault="00E20950">
      <w:pPr>
        <w:pStyle w:val="afff"/>
        <w:spacing w:before="156" w:after="156"/>
      </w:pPr>
      <w:r>
        <w:rPr>
          <w:rFonts w:hint="eastAsia"/>
        </w:rPr>
        <w:t>授粉树配制</w:t>
      </w:r>
    </w:p>
    <w:p w:rsidR="00223159" w:rsidRDefault="00E20950">
      <w:pPr>
        <w:pStyle w:val="affffe"/>
        <w:ind w:firstLine="420"/>
        <w:rPr>
          <w:rFonts w:ascii="Times New Roman"/>
        </w:rPr>
      </w:pPr>
      <w:r>
        <w:rPr>
          <w:rFonts w:ascii="Times New Roman"/>
        </w:rPr>
        <w:t>梨园授粉树配置要达到为</w:t>
      </w:r>
      <w:r>
        <w:rPr>
          <w:rFonts w:ascii="Times New Roman"/>
        </w:rPr>
        <w:t>1:4~1:8</w:t>
      </w:r>
      <w:r>
        <w:rPr>
          <w:rFonts w:ascii="Times New Roman"/>
        </w:rPr>
        <w:t>，即每</w:t>
      </w:r>
      <w:r>
        <w:rPr>
          <w:rFonts w:ascii="Times New Roman"/>
        </w:rPr>
        <w:t>4</w:t>
      </w:r>
      <w:r>
        <w:rPr>
          <w:rFonts w:ascii="Times New Roman"/>
        </w:rPr>
        <w:t>株</w:t>
      </w:r>
      <w:r>
        <w:rPr>
          <w:rFonts w:ascii="Times New Roman"/>
        </w:rPr>
        <w:t>~8</w:t>
      </w:r>
      <w:r>
        <w:rPr>
          <w:rFonts w:ascii="Times New Roman"/>
        </w:rPr>
        <w:t>株主栽品种配备</w:t>
      </w:r>
      <w:r>
        <w:rPr>
          <w:rFonts w:ascii="Times New Roman"/>
        </w:rPr>
        <w:t>1</w:t>
      </w:r>
      <w:r>
        <w:rPr>
          <w:rFonts w:ascii="Times New Roman"/>
        </w:rPr>
        <w:t>株相适应的授粉品种；若达不到配置要求，在蜜蜂进场前每株梨树的中、</w:t>
      </w:r>
      <w:r>
        <w:rPr>
          <w:rFonts w:ascii="Times New Roman"/>
        </w:rPr>
        <w:t>上部嫁接一枝授粉枝组。</w:t>
      </w:r>
    </w:p>
    <w:p w:rsidR="00223159" w:rsidRDefault="00E20950">
      <w:pPr>
        <w:pStyle w:val="afff"/>
        <w:spacing w:before="156" w:after="156"/>
      </w:pPr>
      <w:r>
        <w:rPr>
          <w:rFonts w:hint="eastAsia"/>
        </w:rPr>
        <w:t>授粉蜂群选择使用</w:t>
      </w:r>
    </w:p>
    <w:p w:rsidR="00223159" w:rsidRDefault="00E20950">
      <w:pPr>
        <w:pStyle w:val="affffe"/>
        <w:ind w:firstLine="420"/>
        <w:rPr>
          <w:rFonts w:ascii="Times New Roman"/>
        </w:rPr>
      </w:pPr>
      <w:r>
        <w:rPr>
          <w:rFonts w:ascii="Times New Roman"/>
        </w:rPr>
        <w:t>授粉蜂群的选择和使用，参照以下方法：</w:t>
      </w:r>
    </w:p>
    <w:p w:rsidR="00223159" w:rsidRDefault="00E20950">
      <w:pPr>
        <w:pStyle w:val="af5"/>
        <w:numPr>
          <w:ilvl w:val="0"/>
          <w:numId w:val="32"/>
        </w:numPr>
        <w:ind w:left="0" w:firstLine="420"/>
        <w:rPr>
          <w:rFonts w:ascii="Times New Roman"/>
        </w:rPr>
      </w:pPr>
      <w:r>
        <w:rPr>
          <w:rFonts w:ascii="Times New Roman"/>
        </w:rPr>
        <w:t>选用意大利蜜蜂等西方蜜蜂品种。</w:t>
      </w:r>
    </w:p>
    <w:p w:rsidR="00223159" w:rsidRDefault="00E20950">
      <w:pPr>
        <w:pStyle w:val="af5"/>
        <w:rPr>
          <w:rFonts w:ascii="Times New Roman"/>
        </w:rPr>
      </w:pPr>
      <w:r>
        <w:rPr>
          <w:rFonts w:ascii="Times New Roman"/>
        </w:rPr>
        <w:lastRenderedPageBreak/>
        <w:t>根据</w:t>
      </w:r>
      <w:proofErr w:type="gramStart"/>
      <w:r>
        <w:rPr>
          <w:rFonts w:ascii="Times New Roman"/>
        </w:rPr>
        <w:t>树势及树龄</w:t>
      </w:r>
      <w:proofErr w:type="gramEnd"/>
      <w:r>
        <w:rPr>
          <w:rFonts w:ascii="Times New Roman"/>
        </w:rPr>
        <w:t>，一般</w:t>
      </w:r>
      <w:r>
        <w:rPr>
          <w:rFonts w:ascii="Times New Roman"/>
        </w:rPr>
        <w:t>1</w:t>
      </w:r>
      <w:r>
        <w:rPr>
          <w:rFonts w:ascii="Times New Roman"/>
        </w:rPr>
        <w:t>箱蜜蜂授粉覆盖</w:t>
      </w:r>
      <w:r>
        <w:rPr>
          <w:rFonts w:ascii="Times New Roman"/>
        </w:rPr>
        <w:t>2 001 m</w:t>
      </w:r>
      <w:r>
        <w:rPr>
          <w:rFonts w:ascii="Times New Roman"/>
          <w:vertAlign w:val="superscript"/>
        </w:rPr>
        <w:t>2</w:t>
      </w:r>
      <w:r>
        <w:rPr>
          <w:rFonts w:ascii="Times New Roman"/>
        </w:rPr>
        <w:t>～</w:t>
      </w:r>
      <w:r>
        <w:rPr>
          <w:rFonts w:ascii="Times New Roman"/>
        </w:rPr>
        <w:t>3 335 m</w:t>
      </w:r>
      <w:r>
        <w:rPr>
          <w:rFonts w:ascii="Times New Roman"/>
          <w:vertAlign w:val="superscript"/>
        </w:rPr>
        <w:t>2</w:t>
      </w:r>
      <w:r>
        <w:rPr>
          <w:rFonts w:ascii="Times New Roman"/>
        </w:rPr>
        <w:t>，蜂群势应</w:t>
      </w:r>
      <w:r>
        <w:rPr>
          <w:rFonts w:ascii="Times New Roman"/>
        </w:rPr>
        <w:t xml:space="preserve">8 </w:t>
      </w:r>
      <w:r>
        <w:rPr>
          <w:rFonts w:ascii="Times New Roman"/>
        </w:rPr>
        <w:t>脾以上，如果蜂群</w:t>
      </w:r>
      <w:proofErr w:type="gramStart"/>
      <w:r>
        <w:rPr>
          <w:rFonts w:ascii="Times New Roman"/>
        </w:rPr>
        <w:t>群势达不到</w:t>
      </w:r>
      <w:proofErr w:type="gramEnd"/>
      <w:r>
        <w:rPr>
          <w:rFonts w:ascii="Times New Roman"/>
        </w:rPr>
        <w:t>要求，应适当增加蜂群数量。</w:t>
      </w:r>
    </w:p>
    <w:p w:rsidR="00223159" w:rsidRDefault="00E20950">
      <w:pPr>
        <w:pStyle w:val="af5"/>
        <w:ind w:left="0" w:firstLine="420"/>
        <w:rPr>
          <w:rFonts w:ascii="Times New Roman"/>
        </w:rPr>
      </w:pPr>
      <w:r>
        <w:rPr>
          <w:rFonts w:ascii="Times New Roman"/>
        </w:rPr>
        <w:t>在梨开花</w:t>
      </w:r>
      <w:r>
        <w:rPr>
          <w:rFonts w:ascii="Times New Roman"/>
        </w:rPr>
        <w:t>10%</w:t>
      </w:r>
      <w:r>
        <w:rPr>
          <w:rFonts w:ascii="Times New Roman"/>
        </w:rPr>
        <w:t>之前傍晚蜜蜂入场；落花</w:t>
      </w:r>
      <w:r>
        <w:rPr>
          <w:rFonts w:ascii="Times New Roman"/>
        </w:rPr>
        <w:t>70%</w:t>
      </w:r>
      <w:r>
        <w:rPr>
          <w:rFonts w:ascii="Times New Roman"/>
        </w:rPr>
        <w:t>左右，蜜蜂出场，结束授粉。</w:t>
      </w:r>
    </w:p>
    <w:p w:rsidR="00223159" w:rsidRDefault="00E20950">
      <w:pPr>
        <w:pStyle w:val="af5"/>
        <w:rPr>
          <w:rFonts w:ascii="Times New Roman"/>
        </w:rPr>
      </w:pPr>
      <w:r>
        <w:rPr>
          <w:rFonts w:ascii="Times New Roman"/>
        </w:rPr>
        <w:t>蜂箱单箱分散均匀摆放或</w:t>
      </w:r>
      <w:r>
        <w:rPr>
          <w:rFonts w:ascii="Times New Roman"/>
        </w:rPr>
        <w:t>10</w:t>
      </w:r>
      <w:r>
        <w:rPr>
          <w:rFonts w:ascii="Times New Roman"/>
        </w:rPr>
        <w:t>群～</w:t>
      </w:r>
      <w:r>
        <w:rPr>
          <w:rFonts w:ascii="Times New Roman"/>
        </w:rPr>
        <w:t>20</w:t>
      </w:r>
      <w:r>
        <w:rPr>
          <w:rFonts w:ascii="Times New Roman"/>
        </w:rPr>
        <w:t>群为一组集中摆放。集中摆放时可</w:t>
      </w:r>
      <w:proofErr w:type="gramStart"/>
      <w:r>
        <w:rPr>
          <w:rFonts w:ascii="Times New Roman"/>
        </w:rPr>
        <w:t>采用多箱成行</w:t>
      </w:r>
      <w:proofErr w:type="gramEnd"/>
      <w:r>
        <w:rPr>
          <w:rFonts w:ascii="Times New Roman"/>
        </w:rPr>
        <w:t>摆放或</w:t>
      </w:r>
      <w:r>
        <w:rPr>
          <w:rFonts w:ascii="Times New Roman"/>
        </w:rPr>
        <w:t>U</w:t>
      </w:r>
      <w:r>
        <w:rPr>
          <w:rFonts w:ascii="Times New Roman"/>
        </w:rPr>
        <w:t>形排列，视场地面积和地形而定，可位于中央或田地一边。摆放时，</w:t>
      </w:r>
      <w:proofErr w:type="gramStart"/>
      <w:r>
        <w:rPr>
          <w:rFonts w:ascii="Times New Roman"/>
        </w:rPr>
        <w:t>巢门背风</w:t>
      </w:r>
      <w:proofErr w:type="gramEnd"/>
      <w:r>
        <w:rPr>
          <w:rFonts w:ascii="Times New Roman"/>
        </w:rPr>
        <w:t>向阳。蜜蜂授粉距蜂箱半径应在</w:t>
      </w:r>
      <w:r>
        <w:rPr>
          <w:rFonts w:ascii="Times New Roman"/>
        </w:rPr>
        <w:t xml:space="preserve">150 </w:t>
      </w:r>
      <w:r>
        <w:rPr>
          <w:rFonts w:ascii="Times New Roman"/>
        </w:rPr>
        <w:t>m</w:t>
      </w:r>
      <w:r>
        <w:rPr>
          <w:rFonts w:ascii="Times New Roman"/>
        </w:rPr>
        <w:t>以内。</w:t>
      </w:r>
    </w:p>
    <w:p w:rsidR="00223159" w:rsidRDefault="00E20950">
      <w:pPr>
        <w:pStyle w:val="afff"/>
        <w:spacing w:before="156" w:after="156"/>
        <w:rPr>
          <w:rFonts w:ascii="Times New Roman"/>
        </w:rPr>
      </w:pPr>
      <w:r>
        <w:rPr>
          <w:rFonts w:ascii="Times New Roman"/>
        </w:rPr>
        <w:t>蜂群管理饲喂</w:t>
      </w:r>
    </w:p>
    <w:p w:rsidR="00223159" w:rsidRDefault="00E20950">
      <w:pPr>
        <w:pStyle w:val="affffe"/>
        <w:ind w:firstLine="420"/>
      </w:pPr>
      <w:r>
        <w:rPr>
          <w:rFonts w:hint="eastAsia"/>
        </w:rPr>
        <w:t>蜂群管理饲喂，</w:t>
      </w:r>
      <w:r>
        <w:t>参照以下方法：</w:t>
      </w:r>
    </w:p>
    <w:p w:rsidR="00223159" w:rsidRDefault="00E20950">
      <w:pPr>
        <w:pStyle w:val="af5"/>
        <w:numPr>
          <w:ilvl w:val="0"/>
          <w:numId w:val="33"/>
        </w:numPr>
      </w:pPr>
      <w:r>
        <w:rPr>
          <w:rFonts w:hint="eastAsia"/>
        </w:rPr>
        <w:lastRenderedPageBreak/>
        <w:t>梨树授粉多在</w:t>
      </w:r>
      <w:r>
        <w:rPr>
          <w:rFonts w:ascii="Times New Roman"/>
        </w:rPr>
        <w:t>3</w:t>
      </w:r>
      <w:r>
        <w:rPr>
          <w:rFonts w:ascii="Times New Roman"/>
        </w:rPr>
        <w:t>月下旬至</w:t>
      </w:r>
      <w:r>
        <w:rPr>
          <w:rFonts w:ascii="Times New Roman"/>
        </w:rPr>
        <w:t>4</w:t>
      </w:r>
      <w:r>
        <w:rPr>
          <w:rFonts w:ascii="Times New Roman"/>
        </w:rPr>
        <w:t>月初</w:t>
      </w:r>
      <w:r>
        <w:rPr>
          <w:rFonts w:hint="eastAsia"/>
        </w:rPr>
        <w:t>，气温较低，要加盖保温物，调整巢脾，维持箱内温度稳定，保证蜂群正常繁殖。</w:t>
      </w:r>
    </w:p>
    <w:p w:rsidR="00223159" w:rsidRDefault="00E20950">
      <w:pPr>
        <w:pStyle w:val="af5"/>
        <w:numPr>
          <w:ilvl w:val="0"/>
          <w:numId w:val="33"/>
        </w:numPr>
      </w:pPr>
      <w:r>
        <w:rPr>
          <w:rFonts w:hint="eastAsia"/>
        </w:rPr>
        <w:t>在梨树开花初期开始，每天用浸泡过梨花花瓣的糖浆饲喂蜂群，每群饲喂</w:t>
      </w:r>
      <w:r>
        <w:rPr>
          <w:rFonts w:ascii="Times New Roman"/>
        </w:rPr>
        <w:t xml:space="preserve">100 g~150 </w:t>
      </w:r>
      <w:r>
        <w:rPr>
          <w:rFonts w:hint="eastAsia"/>
        </w:rPr>
        <w:t>g</w:t>
      </w:r>
      <w:r>
        <w:rPr>
          <w:rFonts w:hint="eastAsia"/>
        </w:rPr>
        <w:t>，提高蜜蜂采集梨树花粉的积极性。第一次饲喂宜在晚上进行，第二天早晨蜜蜂出巢前，再补喂一次，以后每天早晨喂一次。</w:t>
      </w:r>
    </w:p>
    <w:p w:rsidR="00223159" w:rsidRDefault="00E20950">
      <w:pPr>
        <w:pStyle w:val="afff"/>
        <w:spacing w:before="156" w:after="156"/>
      </w:pPr>
      <w:r>
        <w:rPr>
          <w:rFonts w:hint="eastAsia"/>
        </w:rPr>
        <w:t>蜜蜂携粉、访花促进</w:t>
      </w:r>
    </w:p>
    <w:p w:rsidR="00223159" w:rsidRDefault="00E20950">
      <w:pPr>
        <w:pStyle w:val="affffe"/>
        <w:ind w:firstLine="420"/>
      </w:pPr>
      <w:r>
        <w:rPr>
          <w:rFonts w:hint="eastAsia"/>
        </w:rPr>
        <w:t>促进蜜蜂携粉、访花，参照</w:t>
      </w:r>
      <w:r>
        <w:t>以下方法：</w:t>
      </w:r>
    </w:p>
    <w:p w:rsidR="00223159" w:rsidRDefault="00E20950">
      <w:pPr>
        <w:pStyle w:val="af5"/>
        <w:numPr>
          <w:ilvl w:val="0"/>
          <w:numId w:val="34"/>
        </w:numPr>
      </w:pPr>
      <w:r>
        <w:rPr>
          <w:rFonts w:hint="eastAsia"/>
        </w:rPr>
        <w:t>授粉</w:t>
      </w:r>
      <w:proofErr w:type="gramStart"/>
      <w:r>
        <w:rPr>
          <w:rFonts w:hint="eastAsia"/>
        </w:rPr>
        <w:t>树不足</w:t>
      </w:r>
      <w:proofErr w:type="gramEnd"/>
      <w:r>
        <w:rPr>
          <w:rFonts w:hint="eastAsia"/>
        </w:rPr>
        <w:t>梨园，花期剪插授粉树枝条于塑料瓶中，再将塑料瓶中加水悬挂于梨树中部枝条，以提高蜂授粉效率。</w:t>
      </w:r>
    </w:p>
    <w:p w:rsidR="00223159" w:rsidRDefault="00E20950">
      <w:pPr>
        <w:pStyle w:val="af5"/>
        <w:numPr>
          <w:ilvl w:val="0"/>
          <w:numId w:val="34"/>
        </w:numPr>
      </w:pPr>
      <w:r>
        <w:rPr>
          <w:rFonts w:hint="eastAsia"/>
        </w:rPr>
        <w:lastRenderedPageBreak/>
        <w:t>有条件的蜜蜂授粉梨园</w:t>
      </w:r>
      <w:r>
        <w:rPr>
          <w:rFonts w:hint="eastAsia"/>
        </w:rPr>
        <w:t>,</w:t>
      </w:r>
      <w:r>
        <w:rPr>
          <w:rFonts w:hint="eastAsia"/>
        </w:rPr>
        <w:t>在每棵梨树中部枝条</w:t>
      </w:r>
      <w:proofErr w:type="gramStart"/>
      <w:r>
        <w:rPr>
          <w:rFonts w:hint="eastAsia"/>
        </w:rPr>
        <w:t>绑</w:t>
      </w:r>
      <w:proofErr w:type="gramEnd"/>
      <w:r>
        <w:rPr>
          <w:rFonts w:hint="eastAsia"/>
        </w:rPr>
        <w:t>一根蜜蜂引诱剂，以提高蜜蜂寻访梨花的积极性。或在蜂箱巢门口放置脱粉盒，使蜜蜂携带花粉进入蜂箱时，脱掉携粉足上的花粉，以增强蜜蜂再次采集梨树花粉的积极性。</w:t>
      </w:r>
    </w:p>
    <w:p w:rsidR="00223159" w:rsidRDefault="00E20950">
      <w:pPr>
        <w:pStyle w:val="afff"/>
        <w:spacing w:before="156" w:after="156"/>
      </w:pPr>
      <w:r>
        <w:rPr>
          <w:rFonts w:hint="eastAsia"/>
        </w:rPr>
        <w:t>安全管理</w:t>
      </w:r>
    </w:p>
    <w:p w:rsidR="00223159" w:rsidRDefault="00E20950">
      <w:pPr>
        <w:pStyle w:val="affffe"/>
        <w:ind w:firstLine="420"/>
      </w:pPr>
      <w:proofErr w:type="gramStart"/>
      <w:r>
        <w:rPr>
          <w:rFonts w:hint="eastAsia"/>
        </w:rPr>
        <w:t>梨</w:t>
      </w:r>
      <w:proofErr w:type="gramEnd"/>
      <w:r>
        <w:rPr>
          <w:rFonts w:hint="eastAsia"/>
        </w:rPr>
        <w:t>授粉期间，保证蜂群具有干净充足的水源；蜜蜂授粉时，蜂场半径</w:t>
      </w:r>
      <w:r>
        <w:rPr>
          <w:rFonts w:ascii="Times New Roman"/>
        </w:rPr>
        <w:t>3 km</w:t>
      </w:r>
      <w:r>
        <w:rPr>
          <w:rFonts w:hint="eastAsia"/>
        </w:rPr>
        <w:t>其它作物不应施药。</w:t>
      </w:r>
    </w:p>
    <w:p w:rsidR="00223159" w:rsidRDefault="00E20950">
      <w:pPr>
        <w:pStyle w:val="affe"/>
        <w:spacing w:before="156" w:after="156"/>
      </w:pPr>
      <w:r>
        <w:rPr>
          <w:rFonts w:hint="eastAsia"/>
        </w:rPr>
        <w:t>病虫害防治</w:t>
      </w:r>
    </w:p>
    <w:p w:rsidR="00223159" w:rsidRDefault="00E20950">
      <w:pPr>
        <w:pStyle w:val="afff"/>
        <w:spacing w:before="156" w:after="156"/>
      </w:pPr>
      <w:r>
        <w:rPr>
          <w:rFonts w:hint="eastAsia"/>
        </w:rPr>
        <w:t>黄板诱杀梨茎蜂</w:t>
      </w:r>
    </w:p>
    <w:p w:rsidR="00223159" w:rsidRDefault="00E20950">
      <w:pPr>
        <w:pStyle w:val="affffe"/>
        <w:ind w:firstLine="420"/>
        <w:rPr>
          <w:rFonts w:ascii="Times New Roman"/>
        </w:rPr>
      </w:pPr>
      <w:r>
        <w:rPr>
          <w:rFonts w:ascii="Times New Roman" w:hint="eastAsia"/>
        </w:rPr>
        <w:lastRenderedPageBreak/>
        <w:t>蜜蜂出场后，在树体中部向阳处悬挂黄色</w:t>
      </w:r>
      <w:proofErr w:type="gramStart"/>
      <w:r>
        <w:rPr>
          <w:rFonts w:ascii="Times New Roman" w:hint="eastAsia"/>
        </w:rPr>
        <w:t>诱</w:t>
      </w:r>
      <w:proofErr w:type="gramEnd"/>
      <w:r>
        <w:rPr>
          <w:rFonts w:ascii="Times New Roman" w:hint="eastAsia"/>
        </w:rPr>
        <w:t>虫板</w:t>
      </w:r>
      <w:r>
        <w:rPr>
          <w:rFonts w:ascii="Times New Roman"/>
        </w:rPr>
        <w:t>，每</w:t>
      </w:r>
      <w:r>
        <w:rPr>
          <w:rFonts w:ascii="Times New Roman"/>
        </w:rPr>
        <w:t>667 m</w:t>
      </w:r>
      <w:r>
        <w:rPr>
          <w:rFonts w:ascii="Times New Roman"/>
          <w:vertAlign w:val="superscript"/>
        </w:rPr>
        <w:t>2</w:t>
      </w:r>
      <w:r>
        <w:rPr>
          <w:rFonts w:ascii="Times New Roman"/>
        </w:rPr>
        <w:t>悬挂规格为</w:t>
      </w:r>
      <w:r>
        <w:rPr>
          <w:rFonts w:ascii="Times New Roman"/>
        </w:rPr>
        <w:t>20 cm×25 cm</w:t>
      </w:r>
      <w:r>
        <w:rPr>
          <w:rFonts w:ascii="Times New Roman"/>
        </w:rPr>
        <w:t>或</w:t>
      </w:r>
      <w:r>
        <w:rPr>
          <w:rFonts w:ascii="Times New Roman"/>
        </w:rPr>
        <w:t>25 cm×30 cm</w:t>
      </w:r>
      <w:r>
        <w:rPr>
          <w:rFonts w:ascii="Times New Roman"/>
        </w:rPr>
        <w:t>的黄板</w:t>
      </w:r>
      <w:r>
        <w:rPr>
          <w:rFonts w:ascii="Times New Roman"/>
        </w:rPr>
        <w:t>40</w:t>
      </w:r>
      <w:r>
        <w:rPr>
          <w:rFonts w:ascii="Times New Roman" w:hint="eastAsia"/>
        </w:rPr>
        <w:t>张</w:t>
      </w:r>
      <w:r>
        <w:rPr>
          <w:rFonts w:ascii="Times New Roman"/>
        </w:rPr>
        <w:t>～</w:t>
      </w:r>
      <w:r>
        <w:rPr>
          <w:rFonts w:ascii="Times New Roman"/>
        </w:rPr>
        <w:t>60</w:t>
      </w:r>
      <w:r>
        <w:rPr>
          <w:rFonts w:ascii="Times New Roman"/>
        </w:rPr>
        <w:t>张，诱杀</w:t>
      </w:r>
      <w:r>
        <w:rPr>
          <w:rFonts w:ascii="Times New Roman" w:hint="eastAsia"/>
        </w:rPr>
        <w:t>梨茎蜂、</w:t>
      </w:r>
      <w:r>
        <w:rPr>
          <w:rFonts w:ascii="Times New Roman"/>
        </w:rPr>
        <w:t>蚜虫。</w:t>
      </w:r>
      <w:r>
        <w:rPr>
          <w:rFonts w:ascii="Times New Roman" w:hint="eastAsia"/>
        </w:rPr>
        <w:t>4</w:t>
      </w:r>
      <w:r>
        <w:rPr>
          <w:rFonts w:ascii="Times New Roman"/>
        </w:rPr>
        <w:t>月底及时收回集中处理。</w:t>
      </w:r>
    </w:p>
    <w:p w:rsidR="00223159" w:rsidRDefault="00E20950">
      <w:pPr>
        <w:pStyle w:val="afff"/>
        <w:spacing w:before="156" w:after="156"/>
      </w:pPr>
      <w:r>
        <w:rPr>
          <w:rFonts w:hint="eastAsia"/>
        </w:rPr>
        <w:t>糖醋液诱杀</w:t>
      </w:r>
      <w:r>
        <w:rPr>
          <w:rFonts w:hint="eastAsia"/>
        </w:rPr>
        <w:t>害虫</w:t>
      </w:r>
    </w:p>
    <w:p w:rsidR="00223159" w:rsidRDefault="00E20950">
      <w:pPr>
        <w:pStyle w:val="affffe"/>
        <w:ind w:leftChars="100" w:left="210" w:firstLineChars="100" w:firstLine="210"/>
        <w:rPr>
          <w:rFonts w:ascii="Times New Roman"/>
        </w:rPr>
      </w:pPr>
      <w:r>
        <w:rPr>
          <w:rFonts w:ascii="Times New Roman" w:hint="eastAsia"/>
        </w:rPr>
        <w:t>梨</w:t>
      </w:r>
      <w:r>
        <w:rPr>
          <w:rFonts w:ascii="Times New Roman"/>
        </w:rPr>
        <w:t>树冠内挂糖醋液诱杀金龟子、梨小食心虫等多种害虫。糖醋液的配方：糖</w:t>
      </w:r>
      <w:r>
        <w:rPr>
          <w:rFonts w:ascii="Times New Roman"/>
        </w:rPr>
        <w:t>1</w:t>
      </w:r>
      <w:r>
        <w:rPr>
          <w:rFonts w:ascii="Times New Roman"/>
        </w:rPr>
        <w:t>份，醋</w:t>
      </w:r>
      <w:r>
        <w:rPr>
          <w:rFonts w:ascii="Times New Roman"/>
        </w:rPr>
        <w:t>3</w:t>
      </w:r>
      <w:r>
        <w:rPr>
          <w:rFonts w:ascii="Times New Roman"/>
        </w:rPr>
        <w:t>份，酒</w:t>
      </w:r>
      <w:r>
        <w:rPr>
          <w:rFonts w:ascii="Times New Roman"/>
        </w:rPr>
        <w:t>0.5</w:t>
      </w:r>
      <w:r>
        <w:rPr>
          <w:rFonts w:ascii="Times New Roman"/>
        </w:rPr>
        <w:t>份，水</w:t>
      </w:r>
      <w:r>
        <w:rPr>
          <w:rFonts w:ascii="Times New Roman"/>
        </w:rPr>
        <w:t>10</w:t>
      </w:r>
      <w:r>
        <w:rPr>
          <w:rFonts w:ascii="Times New Roman"/>
        </w:rPr>
        <w:t>份，对好后装瓶，挂树上，每天</w:t>
      </w:r>
      <w:proofErr w:type="gramStart"/>
      <w:r>
        <w:rPr>
          <w:rFonts w:ascii="Times New Roman"/>
        </w:rPr>
        <w:t>收虫</w:t>
      </w:r>
      <w:r>
        <w:rPr>
          <w:rFonts w:ascii="Times New Roman" w:hint="eastAsia"/>
        </w:rPr>
        <w:t>添</w:t>
      </w:r>
      <w:r>
        <w:rPr>
          <w:rFonts w:ascii="Times New Roman"/>
        </w:rPr>
        <w:t>液</w:t>
      </w:r>
      <w:proofErr w:type="gramEnd"/>
      <w:r>
        <w:rPr>
          <w:rFonts w:ascii="Times New Roman"/>
        </w:rPr>
        <w:t>，</w:t>
      </w:r>
      <w:r>
        <w:rPr>
          <w:rFonts w:ascii="Times New Roman"/>
        </w:rPr>
        <w:t>10 d</w:t>
      </w:r>
      <w:r>
        <w:rPr>
          <w:rFonts w:ascii="Times New Roman"/>
        </w:rPr>
        <w:t>～</w:t>
      </w:r>
      <w:r>
        <w:rPr>
          <w:rFonts w:ascii="Times New Roman"/>
        </w:rPr>
        <w:t>15 d</w:t>
      </w:r>
      <w:r>
        <w:rPr>
          <w:rFonts w:ascii="Times New Roman"/>
        </w:rPr>
        <w:t>更换</w:t>
      </w:r>
      <w:r>
        <w:rPr>
          <w:rFonts w:ascii="Times New Roman" w:hint="eastAsia"/>
        </w:rPr>
        <w:t>1</w:t>
      </w:r>
      <w:r>
        <w:rPr>
          <w:rFonts w:ascii="Times New Roman"/>
        </w:rPr>
        <w:t>次。</w:t>
      </w:r>
    </w:p>
    <w:p w:rsidR="00223159" w:rsidRDefault="00E20950">
      <w:pPr>
        <w:pStyle w:val="afff"/>
        <w:spacing w:before="156" w:after="156"/>
      </w:pPr>
      <w:r>
        <w:rPr>
          <w:rFonts w:hint="eastAsia"/>
        </w:rPr>
        <w:t>人工捕捉金龟子</w:t>
      </w:r>
    </w:p>
    <w:p w:rsidR="00223159" w:rsidRDefault="00E20950">
      <w:pPr>
        <w:pStyle w:val="affffe"/>
        <w:ind w:firstLine="420"/>
      </w:pPr>
      <w:r>
        <w:t>利用金龟子的假死性，早晨或傍晚先在树盘下铺一块塑料布，再摇动树枝，</w:t>
      </w:r>
      <w:proofErr w:type="gramStart"/>
      <w:r>
        <w:t>迅速将震落在</w:t>
      </w:r>
      <w:proofErr w:type="gramEnd"/>
      <w:r>
        <w:t>塑料布上的金龟子收集处理。</w:t>
      </w:r>
    </w:p>
    <w:p w:rsidR="00223159" w:rsidRDefault="00E20950">
      <w:pPr>
        <w:pStyle w:val="afff"/>
        <w:spacing w:before="156" w:after="156"/>
      </w:pPr>
      <w:r>
        <w:rPr>
          <w:rFonts w:hint="eastAsia"/>
        </w:rPr>
        <w:lastRenderedPageBreak/>
        <w:t>释放捕食</w:t>
      </w:r>
      <w:proofErr w:type="gramStart"/>
      <w:r>
        <w:rPr>
          <w:rFonts w:hint="eastAsia"/>
        </w:rPr>
        <w:t>螨</w:t>
      </w:r>
      <w:proofErr w:type="gramEnd"/>
    </w:p>
    <w:p w:rsidR="00223159" w:rsidRDefault="00E20950">
      <w:pPr>
        <w:pStyle w:val="affffe"/>
        <w:ind w:firstLine="420"/>
        <w:rPr>
          <w:rFonts w:ascii="Times New Roman"/>
        </w:rPr>
      </w:pPr>
      <w:r>
        <w:rPr>
          <w:rFonts w:ascii="Times New Roman"/>
        </w:rPr>
        <w:t>叶螨开始活动时，释放胡瓜钝绥</w:t>
      </w:r>
      <w:proofErr w:type="gramStart"/>
      <w:r>
        <w:rPr>
          <w:rFonts w:ascii="Times New Roman"/>
        </w:rPr>
        <w:t>螨</w:t>
      </w:r>
      <w:proofErr w:type="gramEnd"/>
      <w:r>
        <w:rPr>
          <w:rFonts w:ascii="Times New Roman"/>
        </w:rPr>
        <w:t>防治害螨。将捕食</w:t>
      </w:r>
      <w:proofErr w:type="gramStart"/>
      <w:r>
        <w:rPr>
          <w:rFonts w:ascii="Times New Roman"/>
        </w:rPr>
        <w:t>螨</w:t>
      </w:r>
      <w:proofErr w:type="gramEnd"/>
      <w:r>
        <w:rPr>
          <w:rFonts w:ascii="Times New Roman"/>
        </w:rPr>
        <w:t>缓释</w:t>
      </w:r>
      <w:proofErr w:type="gramStart"/>
      <w:r>
        <w:rPr>
          <w:rFonts w:ascii="Times New Roman"/>
        </w:rPr>
        <w:t>袋固定</w:t>
      </w:r>
      <w:proofErr w:type="gramEnd"/>
      <w:r>
        <w:rPr>
          <w:rFonts w:ascii="Times New Roman"/>
        </w:rPr>
        <w:t>在主干树杈处。一般</w:t>
      </w:r>
      <w:r>
        <w:rPr>
          <w:rFonts w:ascii="Times New Roman"/>
        </w:rPr>
        <w:t>1</w:t>
      </w:r>
      <w:r>
        <w:rPr>
          <w:rFonts w:ascii="Times New Roman" w:hint="eastAsia"/>
        </w:rPr>
        <w:t xml:space="preserve"> </w:t>
      </w:r>
      <w:r>
        <w:rPr>
          <w:rFonts w:ascii="Times New Roman"/>
        </w:rPr>
        <w:t>袋</w:t>
      </w:r>
      <w:r>
        <w:rPr>
          <w:rFonts w:ascii="Times New Roman"/>
        </w:rPr>
        <w:t>/</w:t>
      </w:r>
      <w:r>
        <w:rPr>
          <w:rFonts w:ascii="Times New Roman"/>
        </w:rPr>
        <w:t>株</w:t>
      </w:r>
      <w:r>
        <w:rPr>
          <w:rFonts w:ascii="Times New Roman"/>
        </w:rPr>
        <w:t>,</w:t>
      </w:r>
      <w:r>
        <w:rPr>
          <w:rFonts w:ascii="Times New Roman"/>
        </w:rPr>
        <w:t>捕食</w:t>
      </w:r>
      <w:proofErr w:type="gramStart"/>
      <w:r>
        <w:rPr>
          <w:rFonts w:ascii="Times New Roman"/>
        </w:rPr>
        <w:t>螨</w:t>
      </w:r>
      <w:proofErr w:type="gramEnd"/>
      <w:r>
        <w:rPr>
          <w:rFonts w:ascii="Times New Roman"/>
        </w:rPr>
        <w:t>数量</w:t>
      </w:r>
      <w:r>
        <w:rPr>
          <w:rFonts w:ascii="Times New Roman"/>
        </w:rPr>
        <w:t>&gt;1500</w:t>
      </w:r>
      <w:r>
        <w:rPr>
          <w:rFonts w:ascii="Times New Roman"/>
        </w:rPr>
        <w:t>头</w:t>
      </w:r>
      <w:r>
        <w:rPr>
          <w:rFonts w:ascii="Times New Roman"/>
        </w:rPr>
        <w:t>/</w:t>
      </w:r>
      <w:r>
        <w:rPr>
          <w:rFonts w:ascii="Times New Roman"/>
        </w:rPr>
        <w:t>袋。</w:t>
      </w:r>
    </w:p>
    <w:p w:rsidR="00223159" w:rsidRDefault="00E20950">
      <w:pPr>
        <w:pStyle w:val="afff"/>
        <w:spacing w:before="156" w:after="156"/>
      </w:pPr>
      <w:r>
        <w:rPr>
          <w:rFonts w:hint="eastAsia"/>
        </w:rPr>
        <w:t>摘除</w:t>
      </w:r>
      <w:proofErr w:type="gramStart"/>
      <w:r>
        <w:rPr>
          <w:rFonts w:hint="eastAsia"/>
        </w:rPr>
        <w:t>虫稍及</w:t>
      </w:r>
      <w:proofErr w:type="gramEnd"/>
      <w:r>
        <w:rPr>
          <w:rFonts w:hint="eastAsia"/>
        </w:rPr>
        <w:t>病稍</w:t>
      </w:r>
    </w:p>
    <w:p w:rsidR="00223159" w:rsidRDefault="00E20950">
      <w:pPr>
        <w:pStyle w:val="affffe"/>
        <w:ind w:firstLine="420"/>
      </w:pPr>
      <w:proofErr w:type="gramStart"/>
      <w:r>
        <w:rPr>
          <w:rFonts w:hint="eastAsia"/>
        </w:rPr>
        <w:t>结合结合</w:t>
      </w:r>
      <w:proofErr w:type="gramEnd"/>
      <w:r>
        <w:rPr>
          <w:rFonts w:hint="eastAsia"/>
        </w:rPr>
        <w:t>花期管理，摘除梨茎蜂危害的虫梢和梨黑星病</w:t>
      </w:r>
      <w:proofErr w:type="gramStart"/>
      <w:r>
        <w:rPr>
          <w:rFonts w:hint="eastAsia"/>
        </w:rPr>
        <w:t>病</w:t>
      </w:r>
      <w:proofErr w:type="gramEnd"/>
      <w:r>
        <w:rPr>
          <w:rFonts w:hint="eastAsia"/>
        </w:rPr>
        <w:t>梢，带出田外集中烧毁或深埋。</w:t>
      </w:r>
    </w:p>
    <w:p w:rsidR="00223159" w:rsidRDefault="00E20950">
      <w:pPr>
        <w:pStyle w:val="afff"/>
        <w:spacing w:before="156" w:after="156"/>
      </w:pPr>
      <w:r>
        <w:rPr>
          <w:rFonts w:hint="eastAsia"/>
        </w:rPr>
        <w:t>性信息素防治</w:t>
      </w:r>
    </w:p>
    <w:p w:rsidR="00223159" w:rsidRDefault="00E20950">
      <w:pPr>
        <w:pStyle w:val="affffe"/>
        <w:ind w:firstLine="420"/>
        <w:rPr>
          <w:rFonts w:ascii="Times New Roman"/>
        </w:rPr>
      </w:pPr>
      <w:r>
        <w:rPr>
          <w:rFonts w:ascii="Times New Roman"/>
        </w:rPr>
        <w:t>选购梨小食心虫性</w:t>
      </w:r>
      <w:proofErr w:type="gramStart"/>
      <w:r>
        <w:rPr>
          <w:rFonts w:ascii="Times New Roman"/>
        </w:rPr>
        <w:t>诱</w:t>
      </w:r>
      <w:proofErr w:type="gramEnd"/>
      <w:r>
        <w:rPr>
          <w:rFonts w:ascii="Times New Roman"/>
        </w:rPr>
        <w:t>剂诱芯和诱捕器。每</w:t>
      </w:r>
      <w:r>
        <w:rPr>
          <w:rFonts w:ascii="Times New Roman"/>
        </w:rPr>
        <w:t>667 m</w:t>
      </w:r>
      <w:r>
        <w:rPr>
          <w:rFonts w:ascii="Times New Roman"/>
          <w:vertAlign w:val="superscript"/>
        </w:rPr>
        <w:t>2</w:t>
      </w:r>
      <w:r>
        <w:rPr>
          <w:rFonts w:ascii="Times New Roman"/>
        </w:rPr>
        <w:t>放置诱捕装置</w:t>
      </w:r>
      <w:r>
        <w:rPr>
          <w:rFonts w:ascii="Times New Roman"/>
        </w:rPr>
        <w:t>4</w:t>
      </w:r>
      <w:r>
        <w:rPr>
          <w:rFonts w:ascii="Times New Roman" w:hint="eastAsia"/>
        </w:rPr>
        <w:t>个</w:t>
      </w:r>
      <w:r>
        <w:rPr>
          <w:rFonts w:ascii="Times New Roman"/>
        </w:rPr>
        <w:t>～</w:t>
      </w:r>
      <w:r>
        <w:rPr>
          <w:rFonts w:ascii="Times New Roman"/>
        </w:rPr>
        <w:t>6</w:t>
      </w:r>
      <w:r>
        <w:rPr>
          <w:rFonts w:ascii="Times New Roman"/>
        </w:rPr>
        <w:t>个，悬挂高度为</w:t>
      </w:r>
      <w:r>
        <w:rPr>
          <w:rFonts w:ascii="Times New Roman"/>
        </w:rPr>
        <w:t>1.5 m</w:t>
      </w:r>
      <w:r>
        <w:rPr>
          <w:rFonts w:ascii="Times New Roman"/>
        </w:rPr>
        <w:t>，诱芯每月更换一次。或使用梨小食心虫缓释性信息素迷向丝干扰梨小食</w:t>
      </w:r>
      <w:r>
        <w:rPr>
          <w:rFonts w:ascii="Times New Roman"/>
        </w:rPr>
        <w:lastRenderedPageBreak/>
        <w:t>心虫交配，</w:t>
      </w:r>
      <w:proofErr w:type="gramStart"/>
      <w:r>
        <w:rPr>
          <w:rFonts w:ascii="Times New Roman"/>
        </w:rPr>
        <w:t>般每</w:t>
      </w:r>
      <w:proofErr w:type="gramEnd"/>
      <w:r>
        <w:rPr>
          <w:rFonts w:ascii="Times New Roman"/>
        </w:rPr>
        <w:t>667 m</w:t>
      </w:r>
      <w:r>
        <w:rPr>
          <w:rFonts w:ascii="Times New Roman"/>
          <w:vertAlign w:val="superscript"/>
        </w:rPr>
        <w:t>2</w:t>
      </w:r>
      <w:r>
        <w:rPr>
          <w:rFonts w:ascii="Times New Roman"/>
        </w:rPr>
        <w:t>放置</w:t>
      </w:r>
      <w:r>
        <w:rPr>
          <w:rFonts w:ascii="Times New Roman"/>
        </w:rPr>
        <w:t>30</w:t>
      </w:r>
      <w:r>
        <w:rPr>
          <w:rFonts w:ascii="Times New Roman" w:hint="eastAsia"/>
        </w:rPr>
        <w:t>条</w:t>
      </w:r>
      <w:r>
        <w:rPr>
          <w:rFonts w:ascii="Times New Roman"/>
        </w:rPr>
        <w:t>～</w:t>
      </w:r>
      <w:r>
        <w:rPr>
          <w:rFonts w:ascii="Times New Roman"/>
        </w:rPr>
        <w:t>50</w:t>
      </w:r>
      <w:r>
        <w:rPr>
          <w:rFonts w:ascii="Times New Roman"/>
        </w:rPr>
        <w:t>条，</w:t>
      </w:r>
      <w:proofErr w:type="gramStart"/>
      <w:r>
        <w:rPr>
          <w:rFonts w:ascii="Times New Roman"/>
        </w:rPr>
        <w:t>谜向丝绑</w:t>
      </w:r>
      <w:proofErr w:type="gramEnd"/>
      <w:r>
        <w:rPr>
          <w:rFonts w:ascii="Times New Roman"/>
        </w:rPr>
        <w:t>梨树中上部枝条上，</w:t>
      </w:r>
      <w:r>
        <w:rPr>
          <w:rFonts w:ascii="Times New Roman"/>
        </w:rPr>
        <w:t>50</w:t>
      </w:r>
      <w:r>
        <w:rPr>
          <w:rFonts w:ascii="Times New Roman" w:hint="eastAsia"/>
        </w:rPr>
        <w:t xml:space="preserve"> d</w:t>
      </w:r>
      <w:r>
        <w:rPr>
          <w:rFonts w:ascii="Times New Roman"/>
        </w:rPr>
        <w:t>后再用一次。</w:t>
      </w:r>
    </w:p>
    <w:p w:rsidR="00223159" w:rsidRDefault="00E20950">
      <w:pPr>
        <w:pStyle w:val="afff"/>
        <w:spacing w:before="156" w:after="156"/>
      </w:pPr>
      <w:r>
        <w:rPr>
          <w:rFonts w:hint="eastAsia"/>
        </w:rPr>
        <w:t>药剂防治</w:t>
      </w:r>
    </w:p>
    <w:p w:rsidR="00223159" w:rsidRDefault="00E20950">
      <w:pPr>
        <w:pStyle w:val="affffe"/>
        <w:widowControl w:val="0"/>
        <w:ind w:firstLine="420"/>
        <w:rPr>
          <w:rFonts w:ascii="Times New Roman"/>
        </w:rPr>
      </w:pPr>
      <w:r>
        <w:rPr>
          <w:rFonts w:ascii="Times New Roman"/>
        </w:rPr>
        <w:t>梨树落花</w:t>
      </w:r>
      <w:r>
        <w:rPr>
          <w:rFonts w:ascii="Times New Roman"/>
        </w:rPr>
        <w:t>70%</w:t>
      </w:r>
      <w:r>
        <w:rPr>
          <w:rFonts w:ascii="Times New Roman"/>
        </w:rPr>
        <w:t>～</w:t>
      </w:r>
      <w:r>
        <w:rPr>
          <w:rFonts w:ascii="Times New Roman"/>
        </w:rPr>
        <w:t>80%</w:t>
      </w:r>
      <w:r>
        <w:rPr>
          <w:rFonts w:ascii="Times New Roman"/>
        </w:rPr>
        <w:t>后，选用双甲</w:t>
      </w:r>
      <w:proofErr w:type="gramStart"/>
      <w:r>
        <w:rPr>
          <w:rFonts w:ascii="Times New Roman"/>
        </w:rPr>
        <w:t>脒</w:t>
      </w:r>
      <w:proofErr w:type="gramEnd"/>
      <w:r>
        <w:rPr>
          <w:rFonts w:ascii="Times New Roman"/>
        </w:rPr>
        <w:t>，</w:t>
      </w:r>
      <w:proofErr w:type="gramStart"/>
      <w:r>
        <w:rPr>
          <w:rFonts w:ascii="Times New Roman"/>
        </w:rPr>
        <w:t>或螺虫乙酯</w:t>
      </w:r>
      <w:proofErr w:type="gramEnd"/>
      <w:r>
        <w:rPr>
          <w:rFonts w:ascii="Times New Roman"/>
        </w:rPr>
        <w:t>加苦参碱，防治梨木</w:t>
      </w:r>
      <w:proofErr w:type="gramStart"/>
      <w:r>
        <w:rPr>
          <w:rFonts w:ascii="Times New Roman"/>
        </w:rPr>
        <w:t>虱</w:t>
      </w:r>
      <w:proofErr w:type="gramEnd"/>
      <w:r>
        <w:rPr>
          <w:rFonts w:ascii="Times New Roman"/>
        </w:rPr>
        <w:t>，兼治梨茎蜂、黑星病。或根据梨园病虫发生实际，按附录</w:t>
      </w:r>
      <w:r>
        <w:rPr>
          <w:rFonts w:ascii="Times New Roman"/>
        </w:rPr>
        <w:t>B</w:t>
      </w:r>
      <w:r>
        <w:rPr>
          <w:rFonts w:ascii="Times New Roman"/>
        </w:rPr>
        <w:t>表</w:t>
      </w:r>
      <w:r>
        <w:rPr>
          <w:rFonts w:ascii="Times New Roman"/>
        </w:rPr>
        <w:t>B.1</w:t>
      </w:r>
      <w:r>
        <w:rPr>
          <w:rFonts w:ascii="Times New Roman"/>
        </w:rPr>
        <w:t>、</w:t>
      </w:r>
      <w:r>
        <w:rPr>
          <w:rFonts w:ascii="Times New Roman"/>
        </w:rPr>
        <w:t>B.2</w:t>
      </w:r>
      <w:r>
        <w:rPr>
          <w:rFonts w:ascii="Times New Roman"/>
        </w:rPr>
        <w:t>有针对性选择</w:t>
      </w:r>
      <w:r>
        <w:rPr>
          <w:rFonts w:ascii="Times New Roman"/>
        </w:rPr>
        <w:t>1</w:t>
      </w:r>
      <w:r>
        <w:rPr>
          <w:rFonts w:ascii="Times New Roman" w:hint="eastAsia"/>
        </w:rPr>
        <w:t>种</w:t>
      </w:r>
      <w:r>
        <w:rPr>
          <w:rFonts w:ascii="Times New Roman"/>
        </w:rPr>
        <w:t>～</w:t>
      </w:r>
      <w:r>
        <w:rPr>
          <w:rFonts w:ascii="Times New Roman"/>
        </w:rPr>
        <w:t>2</w:t>
      </w:r>
      <w:r>
        <w:rPr>
          <w:rFonts w:ascii="Times New Roman"/>
        </w:rPr>
        <w:t>种杀虫剂和</w:t>
      </w:r>
      <w:r>
        <w:rPr>
          <w:rFonts w:ascii="Times New Roman"/>
        </w:rPr>
        <w:t>1</w:t>
      </w:r>
      <w:r>
        <w:rPr>
          <w:rFonts w:ascii="Times New Roman" w:hint="eastAsia"/>
        </w:rPr>
        <w:t>种</w:t>
      </w:r>
      <w:r>
        <w:rPr>
          <w:rFonts w:ascii="Times New Roman"/>
        </w:rPr>
        <w:t>～</w:t>
      </w:r>
      <w:r>
        <w:rPr>
          <w:rFonts w:ascii="Times New Roman"/>
        </w:rPr>
        <w:t>2</w:t>
      </w:r>
      <w:r>
        <w:rPr>
          <w:rFonts w:ascii="Times New Roman"/>
        </w:rPr>
        <w:t>种杀菌剂，以二次稀释法按规定浓度配置好药液，全树细致喷雾。不同作用机理药剂应轮换使用，延缓抗性产生。</w:t>
      </w:r>
    </w:p>
    <w:p w:rsidR="00223159" w:rsidRDefault="00E20950">
      <w:pPr>
        <w:pStyle w:val="affd"/>
        <w:spacing w:before="156" w:after="156"/>
      </w:pPr>
      <w:bookmarkStart w:id="65" w:name="_Toc164444028"/>
      <w:r>
        <w:rPr>
          <w:rFonts w:hint="eastAsia"/>
        </w:rPr>
        <w:t>幼果期</w:t>
      </w:r>
      <w:bookmarkEnd w:id="65"/>
    </w:p>
    <w:p w:rsidR="00223159" w:rsidRDefault="00E20950">
      <w:pPr>
        <w:pStyle w:val="affe"/>
        <w:spacing w:before="156" w:after="156"/>
      </w:pPr>
      <w:r>
        <w:t>人工防治</w:t>
      </w:r>
    </w:p>
    <w:p w:rsidR="00223159" w:rsidRDefault="00E20950">
      <w:pPr>
        <w:pStyle w:val="affffe"/>
        <w:ind w:firstLine="420"/>
        <w:rPr>
          <w:rFonts w:ascii="Times New Roman"/>
        </w:rPr>
      </w:pPr>
      <w:r>
        <w:rPr>
          <w:rFonts w:ascii="Times New Roman" w:hint="eastAsia"/>
        </w:rPr>
        <w:lastRenderedPageBreak/>
        <w:t>对梨树</w:t>
      </w:r>
      <w:r>
        <w:rPr>
          <w:rFonts w:ascii="Times New Roman"/>
        </w:rPr>
        <w:t>进行疏花</w:t>
      </w:r>
      <w:proofErr w:type="gramStart"/>
      <w:r>
        <w:rPr>
          <w:rFonts w:ascii="Times New Roman"/>
        </w:rPr>
        <w:t>疏果</w:t>
      </w:r>
      <w:proofErr w:type="gramEnd"/>
      <w:r>
        <w:rPr>
          <w:rFonts w:ascii="Times New Roman"/>
        </w:rPr>
        <w:t>，同时捏杀</w:t>
      </w:r>
      <w:proofErr w:type="gramStart"/>
      <w:r>
        <w:rPr>
          <w:rFonts w:ascii="Times New Roman" w:hint="eastAsia"/>
        </w:rPr>
        <w:t>蚧壳虫</w:t>
      </w:r>
      <w:r>
        <w:rPr>
          <w:rFonts w:ascii="Times New Roman"/>
        </w:rPr>
        <w:t>雌</w:t>
      </w:r>
      <w:proofErr w:type="gramEnd"/>
      <w:r>
        <w:rPr>
          <w:rFonts w:ascii="Times New Roman"/>
        </w:rPr>
        <w:t>体和蛾类幼虫。摘除病虫叶、病虫稍，集中</w:t>
      </w:r>
      <w:r>
        <w:rPr>
          <w:rFonts w:ascii="Times New Roman" w:hint="eastAsia"/>
        </w:rPr>
        <w:t>处理</w:t>
      </w:r>
      <w:r>
        <w:rPr>
          <w:rFonts w:ascii="Times New Roman"/>
        </w:rPr>
        <w:t>，减少病虫源。摘除黑星</w:t>
      </w:r>
      <w:proofErr w:type="gramStart"/>
      <w:r>
        <w:rPr>
          <w:rFonts w:ascii="Times New Roman"/>
        </w:rPr>
        <w:t>病稍病等</w:t>
      </w:r>
      <w:proofErr w:type="gramEnd"/>
      <w:r>
        <w:rPr>
          <w:rFonts w:ascii="Times New Roman"/>
        </w:rPr>
        <w:t>病菌</w:t>
      </w:r>
      <w:proofErr w:type="gramStart"/>
      <w:r>
        <w:rPr>
          <w:rFonts w:ascii="Times New Roman"/>
        </w:rPr>
        <w:t>侵染</w:t>
      </w:r>
      <w:proofErr w:type="gramEnd"/>
      <w:r>
        <w:rPr>
          <w:rFonts w:ascii="Times New Roman"/>
        </w:rPr>
        <w:t>和害虫危害的枝、梢、叶等，带出园外</w:t>
      </w:r>
      <w:r>
        <w:rPr>
          <w:rFonts w:ascii="Times New Roman" w:hint="eastAsia"/>
        </w:rPr>
        <w:t>集中处理</w:t>
      </w:r>
      <w:r>
        <w:rPr>
          <w:rFonts w:ascii="Times New Roman"/>
        </w:rPr>
        <w:t>。</w:t>
      </w:r>
    </w:p>
    <w:p w:rsidR="00223159" w:rsidRDefault="00E20950">
      <w:pPr>
        <w:pStyle w:val="affe"/>
        <w:spacing w:before="156" w:after="156"/>
      </w:pPr>
      <w:r>
        <w:t>喷药预防</w:t>
      </w:r>
    </w:p>
    <w:p w:rsidR="00223159" w:rsidRDefault="00E20950">
      <w:pPr>
        <w:pStyle w:val="afff"/>
        <w:spacing w:before="156" w:after="156"/>
      </w:pPr>
      <w:r>
        <w:t>防治对象</w:t>
      </w:r>
    </w:p>
    <w:p w:rsidR="00223159" w:rsidRDefault="00E20950">
      <w:pPr>
        <w:pStyle w:val="affffe"/>
        <w:ind w:firstLine="420"/>
      </w:pPr>
      <w:r>
        <w:rPr>
          <w:rFonts w:hint="eastAsia"/>
        </w:rPr>
        <w:t>梨木</w:t>
      </w:r>
      <w:proofErr w:type="gramStart"/>
      <w:r>
        <w:rPr>
          <w:rFonts w:hint="eastAsia"/>
        </w:rPr>
        <w:t>虱</w:t>
      </w:r>
      <w:proofErr w:type="gramEnd"/>
      <w:r>
        <w:rPr>
          <w:rFonts w:hint="eastAsia"/>
        </w:rPr>
        <w:t>、梨茎蜂、黄粉</w:t>
      </w:r>
      <w:proofErr w:type="gramStart"/>
      <w:r>
        <w:rPr>
          <w:rFonts w:hint="eastAsia"/>
        </w:rPr>
        <w:t>蚜</w:t>
      </w:r>
      <w:proofErr w:type="gramEnd"/>
      <w:r>
        <w:rPr>
          <w:rFonts w:hint="eastAsia"/>
        </w:rPr>
        <w:t>、梨小食心虫、梨星毛虫、梨</w:t>
      </w:r>
      <w:proofErr w:type="gramStart"/>
      <w:r>
        <w:rPr>
          <w:rFonts w:hint="eastAsia"/>
        </w:rPr>
        <w:t>象</w:t>
      </w:r>
      <w:proofErr w:type="gramEnd"/>
      <w:r>
        <w:rPr>
          <w:rFonts w:hint="eastAsia"/>
        </w:rPr>
        <w:t>甲、绿盲</w:t>
      </w:r>
      <w:proofErr w:type="gramStart"/>
      <w:r>
        <w:rPr>
          <w:rFonts w:hint="eastAsia"/>
        </w:rPr>
        <w:t>蝽</w:t>
      </w:r>
      <w:proofErr w:type="gramEnd"/>
      <w:r>
        <w:rPr>
          <w:rFonts w:hint="eastAsia"/>
        </w:rPr>
        <w:t>、叶螨、</w:t>
      </w:r>
      <w:proofErr w:type="gramStart"/>
      <w:r>
        <w:rPr>
          <w:rFonts w:hint="eastAsia"/>
        </w:rPr>
        <w:t>梨实蜂</w:t>
      </w:r>
      <w:proofErr w:type="gramEnd"/>
      <w:r>
        <w:rPr>
          <w:rFonts w:hint="eastAsia"/>
        </w:rPr>
        <w:t>、茶翅</w:t>
      </w:r>
      <w:proofErr w:type="gramStart"/>
      <w:r>
        <w:rPr>
          <w:rFonts w:hint="eastAsia"/>
        </w:rPr>
        <w:t>蝽</w:t>
      </w:r>
      <w:proofErr w:type="gramEnd"/>
      <w:r>
        <w:rPr>
          <w:rFonts w:hint="eastAsia"/>
        </w:rPr>
        <w:t>、梨黑星病、梨黑斑病、轮纹病。</w:t>
      </w:r>
    </w:p>
    <w:p w:rsidR="00223159" w:rsidRDefault="00E20950">
      <w:pPr>
        <w:pStyle w:val="afff"/>
        <w:spacing w:before="156" w:after="156"/>
      </w:pPr>
      <w:r>
        <w:t>药剂选择及喷施</w:t>
      </w:r>
    </w:p>
    <w:p w:rsidR="00223159" w:rsidRDefault="00E20950">
      <w:pPr>
        <w:pStyle w:val="affffe"/>
        <w:ind w:firstLine="420"/>
      </w:pPr>
      <w:r>
        <w:t>药剂选择</w:t>
      </w:r>
      <w:r>
        <w:rPr>
          <w:rFonts w:hint="eastAsia"/>
        </w:rPr>
        <w:t>和</w:t>
      </w:r>
      <w:r>
        <w:t>喷施</w:t>
      </w:r>
      <w:r>
        <w:rPr>
          <w:rFonts w:hint="eastAsia"/>
        </w:rPr>
        <w:t>，</w:t>
      </w:r>
      <w:r>
        <w:t>应</w:t>
      </w:r>
      <w:r>
        <w:rPr>
          <w:rFonts w:hint="eastAsia"/>
        </w:rPr>
        <w:t>参照</w:t>
      </w:r>
      <w:r>
        <w:t>以下</w:t>
      </w:r>
      <w:r>
        <w:rPr>
          <w:rFonts w:hint="eastAsia"/>
        </w:rPr>
        <w:t>方式和</w:t>
      </w:r>
      <w:r>
        <w:t>方法：</w:t>
      </w:r>
    </w:p>
    <w:p w:rsidR="00223159" w:rsidRDefault="00E20950">
      <w:pPr>
        <w:pStyle w:val="af5"/>
        <w:numPr>
          <w:ilvl w:val="0"/>
          <w:numId w:val="35"/>
        </w:numPr>
        <w:rPr>
          <w:rFonts w:ascii="Times New Roman"/>
        </w:rPr>
      </w:pPr>
      <w:r>
        <w:rPr>
          <w:rFonts w:ascii="Times New Roman"/>
        </w:rPr>
        <w:lastRenderedPageBreak/>
        <w:t>根据梨园病虫发生情</w:t>
      </w:r>
      <w:r>
        <w:rPr>
          <w:rFonts w:ascii="Times New Roman"/>
        </w:rPr>
        <w:t>况，按附录</w:t>
      </w:r>
      <w:r>
        <w:rPr>
          <w:rFonts w:ascii="Times New Roman"/>
        </w:rPr>
        <w:t>B</w:t>
      </w:r>
      <w:r>
        <w:rPr>
          <w:rFonts w:ascii="Times New Roman"/>
        </w:rPr>
        <w:t>表</w:t>
      </w:r>
      <w:r>
        <w:rPr>
          <w:rFonts w:ascii="Times New Roman"/>
        </w:rPr>
        <w:t>B.1</w:t>
      </w:r>
      <w:r>
        <w:rPr>
          <w:rFonts w:ascii="Times New Roman"/>
        </w:rPr>
        <w:t>、</w:t>
      </w:r>
      <w:r>
        <w:rPr>
          <w:rFonts w:ascii="Times New Roman"/>
        </w:rPr>
        <w:t>B.2</w:t>
      </w:r>
      <w:r>
        <w:rPr>
          <w:rFonts w:ascii="Times New Roman"/>
        </w:rPr>
        <w:t>有针对性选择</w:t>
      </w:r>
      <w:r>
        <w:rPr>
          <w:rFonts w:ascii="Times New Roman"/>
        </w:rPr>
        <w:t>1</w:t>
      </w:r>
      <w:r>
        <w:rPr>
          <w:rFonts w:ascii="Times New Roman"/>
        </w:rPr>
        <w:t>种～</w:t>
      </w:r>
      <w:r>
        <w:rPr>
          <w:rFonts w:ascii="Times New Roman"/>
        </w:rPr>
        <w:t>2</w:t>
      </w:r>
      <w:r>
        <w:rPr>
          <w:rFonts w:ascii="Times New Roman"/>
        </w:rPr>
        <w:t>种杀虫剂和</w:t>
      </w:r>
      <w:r>
        <w:rPr>
          <w:rFonts w:ascii="Times New Roman"/>
        </w:rPr>
        <w:t>1</w:t>
      </w:r>
      <w:r>
        <w:rPr>
          <w:rFonts w:ascii="Times New Roman"/>
        </w:rPr>
        <w:t>种～</w:t>
      </w:r>
      <w:r>
        <w:rPr>
          <w:rFonts w:ascii="Times New Roman"/>
        </w:rPr>
        <w:t>2</w:t>
      </w:r>
      <w:r>
        <w:rPr>
          <w:rFonts w:ascii="Times New Roman"/>
        </w:rPr>
        <w:t>种杀菌剂，以二次稀释法，按规定浓度配置好药液，全园喷雾预防</w:t>
      </w:r>
      <w:r>
        <w:rPr>
          <w:rFonts w:ascii="Times New Roman"/>
        </w:rPr>
        <w:t>2</w:t>
      </w:r>
      <w:r>
        <w:rPr>
          <w:rFonts w:ascii="Times New Roman"/>
        </w:rPr>
        <w:t>次。</w:t>
      </w:r>
    </w:p>
    <w:p w:rsidR="00223159" w:rsidRDefault="00E20950">
      <w:pPr>
        <w:pStyle w:val="af5"/>
        <w:numPr>
          <w:ilvl w:val="0"/>
          <w:numId w:val="35"/>
        </w:numPr>
        <w:rPr>
          <w:rFonts w:ascii="Times New Roman"/>
        </w:rPr>
      </w:pPr>
      <w:r>
        <w:rPr>
          <w:rFonts w:ascii="Times New Roman"/>
        </w:rPr>
        <w:t>第</w:t>
      </w:r>
      <w:r>
        <w:rPr>
          <w:rFonts w:ascii="Times New Roman"/>
        </w:rPr>
        <w:t>1</w:t>
      </w:r>
      <w:r>
        <w:rPr>
          <w:rFonts w:ascii="Times New Roman"/>
        </w:rPr>
        <w:t>次用药时间掌握在梨树落花后</w:t>
      </w:r>
      <w:r>
        <w:rPr>
          <w:rFonts w:ascii="Times New Roman"/>
        </w:rPr>
        <w:t>7 d</w:t>
      </w:r>
      <w:r>
        <w:rPr>
          <w:rFonts w:ascii="Times New Roman"/>
        </w:rPr>
        <w:t>～</w:t>
      </w:r>
      <w:r>
        <w:rPr>
          <w:rFonts w:ascii="Times New Roman"/>
        </w:rPr>
        <w:t>10 d</w:t>
      </w:r>
      <w:r>
        <w:rPr>
          <w:rFonts w:ascii="Times New Roman"/>
        </w:rPr>
        <w:t>，第</w:t>
      </w:r>
      <w:r>
        <w:rPr>
          <w:rFonts w:ascii="Times New Roman"/>
        </w:rPr>
        <w:t>2</w:t>
      </w:r>
      <w:r>
        <w:rPr>
          <w:rFonts w:ascii="Times New Roman"/>
        </w:rPr>
        <w:t>次为梨果套袋前。药剂首选生物农药，病虫害发生较重时，选择对果</w:t>
      </w:r>
      <w:proofErr w:type="gramStart"/>
      <w:r>
        <w:rPr>
          <w:rFonts w:ascii="Times New Roman"/>
        </w:rPr>
        <w:t>面安全</w:t>
      </w:r>
      <w:proofErr w:type="gramEnd"/>
      <w:r>
        <w:rPr>
          <w:rFonts w:ascii="Times New Roman"/>
        </w:rPr>
        <w:t>的优质低毒、高效农药（杀虫剂不含有机磷成分）。</w:t>
      </w:r>
    </w:p>
    <w:p w:rsidR="00223159" w:rsidRDefault="00E20950">
      <w:pPr>
        <w:pStyle w:val="af5"/>
        <w:numPr>
          <w:ilvl w:val="0"/>
          <w:numId w:val="35"/>
        </w:numPr>
        <w:rPr>
          <w:rFonts w:ascii="Times New Roman"/>
        </w:rPr>
      </w:pPr>
      <w:r>
        <w:rPr>
          <w:rFonts w:ascii="Times New Roman"/>
        </w:rPr>
        <w:t>合理轮换作用机理不同药剂，延缓抗性产生。农药剂型为水分散粒剂、悬浮剂等水基化剂型以保护果面，降低污染。</w:t>
      </w:r>
    </w:p>
    <w:p w:rsidR="00223159" w:rsidRDefault="00E20950">
      <w:pPr>
        <w:pStyle w:val="affe"/>
        <w:spacing w:before="156" w:after="156"/>
      </w:pPr>
      <w:r>
        <w:t>果实套袋</w:t>
      </w:r>
    </w:p>
    <w:p w:rsidR="00223159" w:rsidRDefault="00E20950">
      <w:pPr>
        <w:pStyle w:val="afffffffffff3"/>
        <w:rPr>
          <w:rFonts w:ascii="Times New Roman"/>
        </w:rPr>
      </w:pPr>
      <w:r>
        <w:rPr>
          <w:rFonts w:ascii="Times New Roman"/>
          <w:bCs/>
        </w:rPr>
        <w:lastRenderedPageBreak/>
        <w:t>果实套袋在盛花后</w:t>
      </w:r>
      <w:r>
        <w:rPr>
          <w:rFonts w:ascii="Times New Roman"/>
          <w:bCs/>
        </w:rPr>
        <w:t>30 d</w:t>
      </w:r>
      <w:r>
        <w:rPr>
          <w:rFonts w:ascii="Times New Roman"/>
          <w:bCs/>
        </w:rPr>
        <w:t>～</w:t>
      </w:r>
      <w:r>
        <w:rPr>
          <w:rFonts w:ascii="Times New Roman"/>
          <w:bCs/>
        </w:rPr>
        <w:t>45 d</w:t>
      </w:r>
      <w:r>
        <w:rPr>
          <w:rFonts w:ascii="Times New Roman"/>
          <w:bCs/>
        </w:rPr>
        <w:t>内完成，选用优质防虫果袋，按照</w:t>
      </w:r>
      <w:r>
        <w:rPr>
          <w:rFonts w:ascii="Times New Roman"/>
        </w:rPr>
        <w:t>NY/T 1505</w:t>
      </w:r>
      <w:r>
        <w:rPr>
          <w:rFonts w:ascii="Times New Roman"/>
        </w:rPr>
        <w:t>的规定进行</w:t>
      </w:r>
      <w:r>
        <w:rPr>
          <w:rFonts w:ascii="Times New Roman"/>
          <w:bCs/>
        </w:rPr>
        <w:t>套袋</w:t>
      </w:r>
      <w:r>
        <w:rPr>
          <w:rFonts w:ascii="Times New Roman"/>
        </w:rPr>
        <w:t>。果</w:t>
      </w:r>
      <w:r>
        <w:rPr>
          <w:rFonts w:ascii="Times New Roman"/>
        </w:rPr>
        <w:t>实套袋要与喷药预防密切</w:t>
      </w:r>
      <w:r>
        <w:rPr>
          <w:rFonts w:ascii="Times New Roman"/>
          <w:bCs/>
        </w:rPr>
        <w:t>配合，套袋前要根据病虫害的发生情况喷打</w:t>
      </w:r>
      <w:r>
        <w:rPr>
          <w:rFonts w:ascii="Times New Roman"/>
          <w:bCs/>
        </w:rPr>
        <w:t>1</w:t>
      </w:r>
      <w:r>
        <w:rPr>
          <w:rFonts w:ascii="Times New Roman"/>
          <w:bCs/>
        </w:rPr>
        <w:t>次～</w:t>
      </w:r>
      <w:r>
        <w:rPr>
          <w:rFonts w:ascii="Times New Roman"/>
          <w:bCs/>
        </w:rPr>
        <w:t>2</w:t>
      </w:r>
      <w:r>
        <w:rPr>
          <w:rFonts w:ascii="Times New Roman"/>
          <w:bCs/>
        </w:rPr>
        <w:t>次药，待喷药干后立即进行。</w:t>
      </w:r>
    </w:p>
    <w:p w:rsidR="00223159" w:rsidRDefault="00E20950">
      <w:pPr>
        <w:pStyle w:val="affd"/>
        <w:spacing w:before="156" w:after="156"/>
      </w:pPr>
      <w:bookmarkStart w:id="66" w:name="_Toc164444029"/>
      <w:r>
        <w:t>果实膨大期</w:t>
      </w:r>
      <w:bookmarkEnd w:id="66"/>
    </w:p>
    <w:p w:rsidR="00223159" w:rsidRDefault="00E20950">
      <w:pPr>
        <w:pStyle w:val="affe"/>
        <w:spacing w:before="156" w:after="156"/>
      </w:pPr>
      <w:r>
        <w:rPr>
          <w:rFonts w:hint="eastAsia"/>
        </w:rPr>
        <w:t>性</w:t>
      </w:r>
      <w:proofErr w:type="gramStart"/>
      <w:r>
        <w:rPr>
          <w:rFonts w:hint="eastAsia"/>
        </w:rPr>
        <w:t>诱</w:t>
      </w:r>
      <w:proofErr w:type="gramEnd"/>
      <w:r>
        <w:rPr>
          <w:rFonts w:hint="eastAsia"/>
        </w:rPr>
        <w:t>剂或糖醋液诱杀</w:t>
      </w:r>
    </w:p>
    <w:p w:rsidR="00223159" w:rsidRDefault="00E20950">
      <w:pPr>
        <w:pStyle w:val="affffe"/>
        <w:ind w:firstLine="420"/>
        <w:rPr>
          <w:rFonts w:ascii="Times New Roman"/>
        </w:rPr>
      </w:pPr>
      <w:r>
        <w:rPr>
          <w:rFonts w:ascii="Times New Roman"/>
        </w:rPr>
        <w:t>选择性</w:t>
      </w:r>
      <w:proofErr w:type="gramStart"/>
      <w:r>
        <w:rPr>
          <w:rFonts w:ascii="Times New Roman"/>
        </w:rPr>
        <w:t>诱</w:t>
      </w:r>
      <w:proofErr w:type="gramEnd"/>
      <w:r>
        <w:rPr>
          <w:rFonts w:ascii="Times New Roman"/>
        </w:rPr>
        <w:t>剂或糖醋液诱杀梨小食心虫、桃小食心虫成虫。具体方法按照</w:t>
      </w:r>
      <w:r>
        <w:rPr>
          <w:rFonts w:ascii="Times New Roman"/>
        </w:rPr>
        <w:t>6.3.7</w:t>
      </w:r>
      <w:r>
        <w:rPr>
          <w:rFonts w:ascii="Times New Roman"/>
        </w:rPr>
        <w:t>，</w:t>
      </w:r>
      <w:r>
        <w:rPr>
          <w:rFonts w:ascii="Times New Roman"/>
        </w:rPr>
        <w:t>6.3.3</w:t>
      </w:r>
      <w:r>
        <w:rPr>
          <w:rFonts w:ascii="Times New Roman"/>
        </w:rPr>
        <w:t>进行。</w:t>
      </w:r>
    </w:p>
    <w:p w:rsidR="00223159" w:rsidRDefault="00E20950">
      <w:pPr>
        <w:pStyle w:val="affe"/>
        <w:spacing w:before="156" w:after="156"/>
      </w:pPr>
      <w:r>
        <w:rPr>
          <w:rFonts w:hint="eastAsia"/>
        </w:rPr>
        <w:t>及时刈割或化学除草</w:t>
      </w:r>
    </w:p>
    <w:p w:rsidR="00223159" w:rsidRDefault="00E20950">
      <w:pPr>
        <w:pStyle w:val="affffe"/>
        <w:ind w:firstLine="420"/>
        <w:rPr>
          <w:rFonts w:ascii="Times New Roman"/>
        </w:rPr>
      </w:pPr>
      <w:r>
        <w:rPr>
          <w:rFonts w:ascii="Times New Roman"/>
        </w:rPr>
        <w:t>7</w:t>
      </w:r>
      <w:r>
        <w:rPr>
          <w:rFonts w:ascii="Times New Roman" w:hint="eastAsia"/>
        </w:rPr>
        <w:t>月份和</w:t>
      </w:r>
      <w:r>
        <w:rPr>
          <w:rFonts w:ascii="Times New Roman"/>
        </w:rPr>
        <w:t>8</w:t>
      </w:r>
      <w:r>
        <w:rPr>
          <w:rFonts w:ascii="Times New Roman"/>
        </w:rPr>
        <w:t>月份，降雨频繁，杂草生长旺盛。对生草梨园，当草长到</w:t>
      </w:r>
      <w:r>
        <w:rPr>
          <w:rFonts w:ascii="Times New Roman"/>
        </w:rPr>
        <w:t>30 cm</w:t>
      </w:r>
      <w:r>
        <w:rPr>
          <w:rFonts w:ascii="Times New Roman"/>
        </w:rPr>
        <w:t>高时及时进行刈割；对未生草的梨园，</w:t>
      </w:r>
      <w:r>
        <w:rPr>
          <w:rFonts w:ascii="Times New Roman"/>
        </w:rPr>
        <w:lastRenderedPageBreak/>
        <w:t>杂草较多时及时除草压肥，减轻病害的传播蔓延，提高梨园有机质含量。</w:t>
      </w:r>
    </w:p>
    <w:p w:rsidR="00223159" w:rsidRDefault="00E20950">
      <w:pPr>
        <w:pStyle w:val="affe"/>
        <w:spacing w:before="156" w:after="156"/>
      </w:pPr>
      <w:r>
        <w:rPr>
          <w:rFonts w:hint="eastAsia"/>
        </w:rPr>
        <w:t>喷、涂药液防治枝干病害</w:t>
      </w:r>
    </w:p>
    <w:p w:rsidR="00223159" w:rsidRDefault="00E20950">
      <w:pPr>
        <w:pStyle w:val="affffe"/>
        <w:ind w:firstLine="420"/>
        <w:rPr>
          <w:rFonts w:ascii="Times New Roman"/>
        </w:rPr>
      </w:pPr>
      <w:r>
        <w:rPr>
          <w:rFonts w:ascii="Times New Roman"/>
        </w:rPr>
        <w:t>梨树落皮层初形成期，按照附录</w:t>
      </w:r>
      <w:r>
        <w:rPr>
          <w:rFonts w:ascii="Times New Roman"/>
        </w:rPr>
        <w:t>B</w:t>
      </w:r>
      <w:r>
        <w:rPr>
          <w:rFonts w:ascii="Times New Roman"/>
        </w:rPr>
        <w:t>表</w:t>
      </w:r>
      <w:r>
        <w:rPr>
          <w:rFonts w:ascii="Times New Roman"/>
        </w:rPr>
        <w:t>B.</w:t>
      </w:r>
      <w:r>
        <w:rPr>
          <w:rFonts w:ascii="Times New Roman" w:hint="eastAsia"/>
        </w:rPr>
        <w:t>2</w:t>
      </w:r>
      <w:r>
        <w:rPr>
          <w:rFonts w:ascii="Times New Roman"/>
        </w:rPr>
        <w:t>选用</w:t>
      </w:r>
      <w:r>
        <w:rPr>
          <w:rFonts w:ascii="Times New Roman" w:hint="eastAsia"/>
        </w:rPr>
        <w:t>合适的杀菌剂</w:t>
      </w:r>
      <w:r>
        <w:rPr>
          <w:rFonts w:ascii="Times New Roman"/>
        </w:rPr>
        <w:t>，喷、涂腐烂病病株枝干，防治枝干病害。</w:t>
      </w:r>
    </w:p>
    <w:p w:rsidR="00223159" w:rsidRDefault="00E20950">
      <w:pPr>
        <w:pStyle w:val="affe"/>
        <w:spacing w:before="156" w:after="156"/>
      </w:pPr>
      <w:r>
        <w:rPr>
          <w:rFonts w:hint="eastAsia"/>
        </w:rPr>
        <w:t>喷药防治叶部病虫</w:t>
      </w:r>
    </w:p>
    <w:p w:rsidR="00223159" w:rsidRDefault="00E20950">
      <w:pPr>
        <w:pStyle w:val="affffe"/>
        <w:ind w:firstLine="420"/>
      </w:pPr>
      <w:r>
        <w:rPr>
          <w:rFonts w:hint="eastAsia"/>
        </w:rPr>
        <w:t>结合叶部</w:t>
      </w:r>
      <w:r>
        <w:t>病虫</w:t>
      </w:r>
      <w:r>
        <w:rPr>
          <w:rFonts w:hint="eastAsia"/>
        </w:rPr>
        <w:t>发生情况</w:t>
      </w:r>
      <w:r>
        <w:t>，</w:t>
      </w:r>
      <w:r>
        <w:rPr>
          <w:rFonts w:hint="eastAsia"/>
        </w:rPr>
        <w:t>进行施药</w:t>
      </w:r>
      <w:r>
        <w:t>防治：</w:t>
      </w:r>
    </w:p>
    <w:p w:rsidR="00223159" w:rsidRDefault="00E20950">
      <w:pPr>
        <w:pStyle w:val="af5"/>
        <w:numPr>
          <w:ilvl w:val="0"/>
          <w:numId w:val="36"/>
        </w:numPr>
        <w:rPr>
          <w:rFonts w:ascii="Times New Roman"/>
        </w:rPr>
      </w:pPr>
      <w:r>
        <w:rPr>
          <w:rFonts w:ascii="Times New Roman"/>
        </w:rPr>
        <w:t>重点防治黑星病、轮纹病、黑斑病、炭疽病、褐斑病等流行期病害，以防为主，防治结合。雨前喷保护性杀菌剂，雨后喷内吸性杀菌剂。同时加强防治梨木</w:t>
      </w:r>
      <w:proofErr w:type="gramStart"/>
      <w:r>
        <w:rPr>
          <w:rFonts w:ascii="Times New Roman"/>
        </w:rPr>
        <w:t>虱</w:t>
      </w:r>
      <w:proofErr w:type="gramEnd"/>
      <w:r>
        <w:rPr>
          <w:rFonts w:ascii="Times New Roman"/>
        </w:rPr>
        <w:t>、</w:t>
      </w:r>
      <w:proofErr w:type="gramStart"/>
      <w:r>
        <w:rPr>
          <w:rFonts w:ascii="Times New Roman"/>
        </w:rPr>
        <w:t>梨大食心虫</w:t>
      </w:r>
      <w:proofErr w:type="gramEnd"/>
      <w:r>
        <w:rPr>
          <w:rFonts w:ascii="Times New Roman"/>
        </w:rPr>
        <w:t>、梨小食心虫、梨黄粉</w:t>
      </w:r>
      <w:proofErr w:type="gramStart"/>
      <w:r>
        <w:rPr>
          <w:rFonts w:ascii="Times New Roman"/>
        </w:rPr>
        <w:t>蚜</w:t>
      </w:r>
      <w:proofErr w:type="gramEnd"/>
      <w:r>
        <w:rPr>
          <w:rFonts w:ascii="Times New Roman"/>
        </w:rPr>
        <w:t>、梨网</w:t>
      </w:r>
      <w:proofErr w:type="gramStart"/>
      <w:r>
        <w:rPr>
          <w:rFonts w:ascii="Times New Roman"/>
        </w:rPr>
        <w:t>蝽</w:t>
      </w:r>
      <w:proofErr w:type="gramEnd"/>
      <w:r>
        <w:rPr>
          <w:rFonts w:ascii="Times New Roman"/>
        </w:rPr>
        <w:t>等进入危害高峰期的害虫。</w:t>
      </w:r>
    </w:p>
    <w:p w:rsidR="00223159" w:rsidRDefault="00E20950">
      <w:pPr>
        <w:pStyle w:val="af5"/>
        <w:numPr>
          <w:ilvl w:val="0"/>
          <w:numId w:val="36"/>
        </w:numPr>
        <w:rPr>
          <w:rFonts w:ascii="Times New Roman"/>
        </w:rPr>
      </w:pPr>
      <w:r>
        <w:rPr>
          <w:rFonts w:ascii="Times New Roman"/>
        </w:rPr>
        <w:lastRenderedPageBreak/>
        <w:t>6</w:t>
      </w:r>
      <w:r>
        <w:rPr>
          <w:rFonts w:ascii="Times New Roman"/>
        </w:rPr>
        <w:t>月中旬喷施</w:t>
      </w:r>
      <w:r>
        <w:rPr>
          <w:rFonts w:ascii="Times New Roman"/>
        </w:rPr>
        <w:t>1:2.5:200</w:t>
      </w:r>
      <w:r>
        <w:rPr>
          <w:rFonts w:ascii="Times New Roman"/>
        </w:rPr>
        <w:t>倍式波尔多液或碱式硫酸铜防治梨树黑星病、黑斑病、轮纹病等多种病害。注意：选晴天喷药，喷药后</w:t>
      </w:r>
      <w:r>
        <w:rPr>
          <w:rFonts w:ascii="Times New Roman"/>
        </w:rPr>
        <w:t>3</w:t>
      </w:r>
      <w:r>
        <w:rPr>
          <w:rFonts w:ascii="Times New Roman"/>
        </w:rPr>
        <w:t>天无雨。</w:t>
      </w:r>
      <w:r>
        <w:rPr>
          <w:rFonts w:ascii="Times New Roman"/>
        </w:rPr>
        <w:t>7</w:t>
      </w:r>
      <w:r>
        <w:rPr>
          <w:rFonts w:ascii="Times New Roman"/>
        </w:rPr>
        <w:t>月上、中旬喷施多抗霉素防治</w:t>
      </w:r>
      <w:proofErr w:type="gramStart"/>
      <w:r>
        <w:rPr>
          <w:rFonts w:ascii="Times New Roman"/>
        </w:rPr>
        <w:t>梨</w:t>
      </w:r>
      <w:proofErr w:type="gramEnd"/>
      <w:r>
        <w:rPr>
          <w:rFonts w:ascii="Times New Roman"/>
        </w:rPr>
        <w:t>黑斑病、轮纹病。</w:t>
      </w:r>
      <w:r>
        <w:rPr>
          <w:rFonts w:ascii="Times New Roman"/>
        </w:rPr>
        <w:t>7</w:t>
      </w:r>
      <w:r>
        <w:rPr>
          <w:rFonts w:ascii="Times New Roman"/>
        </w:rPr>
        <w:t>月上旬、</w:t>
      </w:r>
      <w:r>
        <w:rPr>
          <w:rFonts w:ascii="Times New Roman"/>
        </w:rPr>
        <w:t>8</w:t>
      </w:r>
      <w:r>
        <w:rPr>
          <w:rFonts w:ascii="Times New Roman"/>
        </w:rPr>
        <w:t>月上旬分别喷施</w:t>
      </w:r>
      <w:r>
        <w:rPr>
          <w:rFonts w:ascii="Times New Roman"/>
        </w:rPr>
        <w:t>BT</w:t>
      </w:r>
      <w:r>
        <w:rPr>
          <w:rFonts w:ascii="Times New Roman"/>
        </w:rPr>
        <w:t>乳剂加上</w:t>
      </w:r>
      <w:r>
        <w:rPr>
          <w:rFonts w:ascii="Times New Roman"/>
        </w:rPr>
        <w:t>97%</w:t>
      </w:r>
      <w:r>
        <w:rPr>
          <w:rFonts w:ascii="Times New Roman"/>
        </w:rPr>
        <w:t>矿物油防治食心虫和叶螨等。</w:t>
      </w:r>
      <w:proofErr w:type="gramStart"/>
      <w:r>
        <w:rPr>
          <w:rFonts w:ascii="Times New Roman"/>
        </w:rPr>
        <w:t>蚧壳虫</w:t>
      </w:r>
      <w:proofErr w:type="gramEnd"/>
      <w:r>
        <w:rPr>
          <w:rFonts w:ascii="Times New Roman"/>
        </w:rPr>
        <w:t>重发梨园，在若虫出壳后固定前喷施</w:t>
      </w:r>
      <w:r>
        <w:rPr>
          <w:rFonts w:ascii="Times New Roman"/>
        </w:rPr>
        <w:t>22.4%</w:t>
      </w:r>
      <w:proofErr w:type="gramStart"/>
      <w:r>
        <w:rPr>
          <w:rFonts w:ascii="Times New Roman"/>
        </w:rPr>
        <w:t>螺虫乙酯</w:t>
      </w:r>
      <w:proofErr w:type="gramEnd"/>
      <w:r>
        <w:rPr>
          <w:rFonts w:ascii="Times New Roman"/>
        </w:rPr>
        <w:t>进行防治。</w:t>
      </w:r>
    </w:p>
    <w:p w:rsidR="00223159" w:rsidRDefault="00E20950">
      <w:pPr>
        <w:pStyle w:val="affd"/>
        <w:spacing w:before="156" w:after="156"/>
      </w:pPr>
      <w:bookmarkStart w:id="67" w:name="_Toc164444030"/>
      <w:r>
        <w:rPr>
          <w:rFonts w:hint="eastAsia"/>
        </w:rPr>
        <w:t>果实成熟期</w:t>
      </w:r>
      <w:bookmarkEnd w:id="67"/>
    </w:p>
    <w:p w:rsidR="00223159" w:rsidRDefault="00E20950">
      <w:pPr>
        <w:pStyle w:val="affe"/>
        <w:spacing w:before="156" w:after="156"/>
      </w:pPr>
      <w:proofErr w:type="gramStart"/>
      <w:r>
        <w:t>秋施基肥</w:t>
      </w:r>
      <w:proofErr w:type="gramEnd"/>
      <w:r>
        <w:t>、地面覆草</w:t>
      </w:r>
    </w:p>
    <w:p w:rsidR="00223159" w:rsidRDefault="00E20950">
      <w:pPr>
        <w:pStyle w:val="affffe"/>
        <w:ind w:firstLine="420"/>
      </w:pPr>
      <w:proofErr w:type="gramStart"/>
      <w:r>
        <w:t>做好秋施基肥</w:t>
      </w:r>
      <w:proofErr w:type="gramEnd"/>
      <w:r>
        <w:t>与地面覆草工作，以增强树体抗腐烂病、根腐病能力。</w:t>
      </w:r>
    </w:p>
    <w:p w:rsidR="00223159" w:rsidRDefault="00E20950">
      <w:pPr>
        <w:pStyle w:val="affe"/>
        <w:spacing w:before="156" w:after="156"/>
      </w:pPr>
      <w:r>
        <w:t>捆绑</w:t>
      </w:r>
      <w:proofErr w:type="gramStart"/>
      <w:r>
        <w:t>诱</w:t>
      </w:r>
      <w:proofErr w:type="gramEnd"/>
      <w:r>
        <w:t>虫带</w:t>
      </w:r>
    </w:p>
    <w:p w:rsidR="00223159" w:rsidRDefault="00E20950">
      <w:pPr>
        <w:pStyle w:val="affffe"/>
        <w:ind w:firstLine="420"/>
        <w:rPr>
          <w:rFonts w:ascii="Times New Roman"/>
        </w:rPr>
      </w:pPr>
      <w:r>
        <w:rPr>
          <w:rFonts w:ascii="Times New Roman"/>
        </w:rPr>
        <w:lastRenderedPageBreak/>
        <w:t>在害虫越冬之前，将</w:t>
      </w:r>
      <w:proofErr w:type="gramStart"/>
      <w:r>
        <w:rPr>
          <w:rFonts w:ascii="Times New Roman"/>
        </w:rPr>
        <w:t>诱</w:t>
      </w:r>
      <w:proofErr w:type="gramEnd"/>
      <w:r>
        <w:rPr>
          <w:rFonts w:ascii="Times New Roman"/>
        </w:rPr>
        <w:t>虫带在梨树主干第一分枝下</w:t>
      </w:r>
      <w:r>
        <w:rPr>
          <w:rFonts w:ascii="Times New Roman"/>
        </w:rPr>
        <w:t>10 cm</w:t>
      </w:r>
      <w:r>
        <w:rPr>
          <w:rFonts w:ascii="Times New Roman"/>
        </w:rPr>
        <w:t>～</w:t>
      </w:r>
      <w:r>
        <w:rPr>
          <w:rFonts w:ascii="Times New Roman"/>
        </w:rPr>
        <w:t>20 cm</w:t>
      </w:r>
      <w:r>
        <w:rPr>
          <w:rFonts w:ascii="Times New Roman"/>
        </w:rPr>
        <w:t>处缠绕</w:t>
      </w:r>
      <w:r>
        <w:rPr>
          <w:rFonts w:ascii="Times New Roman"/>
        </w:rPr>
        <w:t>1</w:t>
      </w:r>
      <w:r>
        <w:rPr>
          <w:rFonts w:ascii="Times New Roman"/>
        </w:rPr>
        <w:t>周，用绳子或胶带进</w:t>
      </w:r>
      <w:r>
        <w:rPr>
          <w:rFonts w:ascii="Times New Roman"/>
        </w:rPr>
        <w:t>行绑扎固定，诱杀梨小食心虫、叶螨、卷叶蛾、毒蛾、刺蛾等越冬害虫。</w:t>
      </w:r>
    </w:p>
    <w:p w:rsidR="00223159" w:rsidRDefault="00E20950">
      <w:pPr>
        <w:pStyle w:val="affe"/>
        <w:spacing w:before="156" w:after="156"/>
      </w:pPr>
      <w:r>
        <w:rPr>
          <w:rFonts w:hint="eastAsia"/>
        </w:rPr>
        <w:t>药剂防治</w:t>
      </w:r>
    </w:p>
    <w:p w:rsidR="00223159" w:rsidRDefault="00E20950">
      <w:pPr>
        <w:pStyle w:val="affffe"/>
        <w:ind w:firstLine="420"/>
        <w:rPr>
          <w:rFonts w:ascii="Times New Roman"/>
        </w:rPr>
      </w:pPr>
      <w:r>
        <w:rPr>
          <w:rFonts w:ascii="Times New Roman"/>
        </w:rPr>
        <w:t>临近采收，喷药时尤其注意喷布不污染果面、毒性小、残留量低的农药。药剂选择结合病虫发生情况，参照附录</w:t>
      </w:r>
      <w:r>
        <w:rPr>
          <w:rFonts w:ascii="Times New Roman"/>
        </w:rPr>
        <w:t>B</w:t>
      </w:r>
      <w:r>
        <w:rPr>
          <w:rFonts w:ascii="Times New Roman"/>
        </w:rPr>
        <w:t>表</w:t>
      </w:r>
      <w:r>
        <w:rPr>
          <w:rFonts w:ascii="Times New Roman"/>
        </w:rPr>
        <w:t>B.1</w:t>
      </w:r>
      <w:r>
        <w:rPr>
          <w:rFonts w:ascii="Times New Roman"/>
        </w:rPr>
        <w:t>、</w:t>
      </w:r>
      <w:r>
        <w:rPr>
          <w:rFonts w:ascii="Times New Roman"/>
        </w:rPr>
        <w:t>B.2</w:t>
      </w:r>
      <w:r>
        <w:rPr>
          <w:rFonts w:ascii="Times New Roman"/>
        </w:rPr>
        <w:t>进行。</w:t>
      </w:r>
    </w:p>
    <w:p w:rsidR="00223159" w:rsidRDefault="00E20950">
      <w:pPr>
        <w:pStyle w:val="affd"/>
        <w:spacing w:before="156" w:after="156"/>
      </w:pPr>
      <w:bookmarkStart w:id="68" w:name="_Toc164444031"/>
      <w:r>
        <w:t>果实</w:t>
      </w:r>
      <w:r>
        <w:rPr>
          <w:rFonts w:hint="eastAsia"/>
        </w:rPr>
        <w:t>采收期</w:t>
      </w:r>
      <w:bookmarkEnd w:id="68"/>
    </w:p>
    <w:p w:rsidR="00223159" w:rsidRDefault="00E20950">
      <w:pPr>
        <w:pStyle w:val="affffe"/>
        <w:ind w:firstLine="420"/>
      </w:pPr>
      <w:r>
        <w:rPr>
          <w:rFonts w:hint="eastAsia"/>
        </w:rPr>
        <w:t>果实采收后，</w:t>
      </w:r>
      <w:proofErr w:type="gramStart"/>
      <w:r>
        <w:rPr>
          <w:rFonts w:hint="eastAsia"/>
        </w:rPr>
        <w:t>用螺虫</w:t>
      </w:r>
      <w:proofErr w:type="gramEnd"/>
      <w:r>
        <w:rPr>
          <w:rFonts w:hint="eastAsia"/>
        </w:rPr>
        <w:t>乙酯、</w:t>
      </w:r>
      <w:proofErr w:type="gramStart"/>
      <w:r>
        <w:rPr>
          <w:rFonts w:hint="eastAsia"/>
        </w:rPr>
        <w:t>吡蚜</w:t>
      </w:r>
      <w:proofErr w:type="gramEnd"/>
      <w:r>
        <w:rPr>
          <w:rFonts w:hint="eastAsia"/>
        </w:rPr>
        <w:t>酮等防治梨木</w:t>
      </w:r>
      <w:proofErr w:type="gramStart"/>
      <w:r>
        <w:rPr>
          <w:rFonts w:hint="eastAsia"/>
        </w:rPr>
        <w:t>虱</w:t>
      </w:r>
      <w:proofErr w:type="gramEnd"/>
      <w:r>
        <w:rPr>
          <w:rFonts w:hint="eastAsia"/>
        </w:rPr>
        <w:t>等害虫，并加上铲除性杀菌剂，减少越冬病虫源。</w:t>
      </w:r>
    </w:p>
    <w:p w:rsidR="00223159" w:rsidRDefault="00E20950">
      <w:pPr>
        <w:pStyle w:val="affd"/>
        <w:spacing w:before="156" w:after="156"/>
      </w:pPr>
      <w:bookmarkStart w:id="69" w:name="_Toc164444032"/>
      <w:r>
        <w:t>落叶期</w:t>
      </w:r>
      <w:bookmarkEnd w:id="69"/>
    </w:p>
    <w:p w:rsidR="00223159" w:rsidRDefault="00E20950">
      <w:pPr>
        <w:pStyle w:val="affe"/>
        <w:spacing w:before="156" w:after="156"/>
      </w:pPr>
      <w:r>
        <w:rPr>
          <w:rFonts w:hint="eastAsia"/>
        </w:rPr>
        <w:t>捕杀</w:t>
      </w:r>
      <w:proofErr w:type="gramStart"/>
      <w:r>
        <w:rPr>
          <w:rFonts w:hint="eastAsia"/>
        </w:rPr>
        <w:t>蝽象</w:t>
      </w:r>
      <w:proofErr w:type="gramEnd"/>
    </w:p>
    <w:p w:rsidR="00223159" w:rsidRDefault="00E20950">
      <w:pPr>
        <w:pStyle w:val="affffe"/>
        <w:ind w:firstLine="420"/>
      </w:pPr>
      <w:r>
        <w:rPr>
          <w:rFonts w:hint="eastAsia"/>
        </w:rPr>
        <w:lastRenderedPageBreak/>
        <w:t>利用</w:t>
      </w:r>
      <w:proofErr w:type="gramStart"/>
      <w:r>
        <w:rPr>
          <w:rFonts w:hint="eastAsia"/>
        </w:rPr>
        <w:t>蝽象</w:t>
      </w:r>
      <w:proofErr w:type="gramEnd"/>
      <w:r>
        <w:rPr>
          <w:rFonts w:hint="eastAsia"/>
        </w:rPr>
        <w:t>喜欢潜伏背风向阳的墙缝、砖缝和房檐等处越冬的习性，可在秋季于果园背风向阳房舍、高墙处悬挂麻袋或牛皮纸袋等诱杀。</w:t>
      </w:r>
    </w:p>
    <w:p w:rsidR="00223159" w:rsidRDefault="00E20950">
      <w:pPr>
        <w:pStyle w:val="affe"/>
        <w:spacing w:before="156" w:after="156"/>
      </w:pPr>
      <w:r>
        <w:rPr>
          <w:rFonts w:hint="eastAsia"/>
        </w:rPr>
        <w:t>浇封冻水</w:t>
      </w:r>
    </w:p>
    <w:p w:rsidR="00223159" w:rsidRDefault="00E20950">
      <w:pPr>
        <w:pStyle w:val="affffe"/>
        <w:ind w:firstLine="420"/>
        <w:rPr>
          <w:rFonts w:ascii="Times New Roman"/>
        </w:rPr>
      </w:pPr>
      <w:r>
        <w:rPr>
          <w:rFonts w:ascii="Times New Roman"/>
        </w:rPr>
        <w:t>11</w:t>
      </w:r>
      <w:r>
        <w:rPr>
          <w:rFonts w:ascii="Times New Roman"/>
        </w:rPr>
        <w:t>月下旬，上冻前浇封冻水，增强树体抗病虫能力。</w:t>
      </w:r>
    </w:p>
    <w:p w:rsidR="00223159" w:rsidRDefault="00E20950">
      <w:pPr>
        <w:pStyle w:val="affc"/>
        <w:spacing w:before="312" w:after="312"/>
      </w:pPr>
      <w:bookmarkStart w:id="70" w:name="_Toc173496046"/>
      <w:bookmarkStart w:id="71" w:name="_Toc164444033"/>
      <w:bookmarkStart w:id="72" w:name="_Toc164441111"/>
      <w:r>
        <w:rPr>
          <w:rFonts w:hint="eastAsia"/>
        </w:rPr>
        <w:t>生产档案</w:t>
      </w:r>
      <w:bookmarkEnd w:id="70"/>
      <w:bookmarkEnd w:id="71"/>
      <w:bookmarkEnd w:id="72"/>
    </w:p>
    <w:p w:rsidR="00223159" w:rsidRDefault="00E20950">
      <w:pPr>
        <w:pStyle w:val="affffe"/>
        <w:ind w:firstLine="420"/>
        <w:rPr>
          <w:rFonts w:ascii="Times New Roman"/>
        </w:rPr>
      </w:pPr>
      <w:r>
        <w:rPr>
          <w:rFonts w:hint="eastAsia"/>
        </w:rPr>
        <w:t>梨树</w:t>
      </w:r>
      <w:r>
        <w:rPr>
          <w:rFonts w:hint="eastAsia"/>
        </w:rPr>
        <w:t>蜜蜂授粉与病虫害防治应建立生产档案，详细记录蜜蜂授粉时期、蜜蜂品种、蜜蜂出入场时间、蜜蜂管理饲喂情况，以及梨树生育期、病虫害发生情况、采取的防治措施、防治投入品使用情况等内容。生产档案应妥善保管，</w:t>
      </w:r>
      <w:r>
        <w:rPr>
          <w:rFonts w:ascii="Times New Roman"/>
        </w:rPr>
        <w:t>保存</w:t>
      </w:r>
      <w:r>
        <w:rPr>
          <w:rFonts w:ascii="Times New Roman" w:hint="eastAsia"/>
        </w:rPr>
        <w:t>期为</w:t>
      </w:r>
      <w:r>
        <w:rPr>
          <w:rFonts w:ascii="Times New Roman"/>
        </w:rPr>
        <w:t>2</w:t>
      </w:r>
      <w:r>
        <w:rPr>
          <w:rFonts w:ascii="Times New Roman"/>
        </w:rPr>
        <w:t>年以上</w:t>
      </w:r>
      <w:r>
        <w:rPr>
          <w:rFonts w:ascii="Times New Roman" w:hint="eastAsia"/>
        </w:rPr>
        <w:t>。</w:t>
      </w:r>
    </w:p>
    <w:p w:rsidR="00223159" w:rsidRDefault="00223159">
      <w:pPr>
        <w:pStyle w:val="affffe"/>
        <w:ind w:firstLine="420"/>
        <w:sectPr w:rsidR="00223159">
          <w:pgSz w:w="11906" w:h="16838"/>
          <w:pgMar w:top="2410" w:right="1134" w:bottom="1134" w:left="1134" w:header="1418" w:footer="1134" w:gutter="284"/>
          <w:pgNumType w:start="1"/>
          <w:cols w:space="425"/>
          <w:formProt w:val="0"/>
          <w:docGrid w:type="lines" w:linePitch="312"/>
        </w:sectPr>
      </w:pPr>
    </w:p>
    <w:p w:rsidR="00223159" w:rsidRDefault="00223159">
      <w:pPr>
        <w:pStyle w:val="af8"/>
        <w:rPr>
          <w:vanish w:val="0"/>
        </w:rPr>
      </w:pPr>
      <w:bookmarkStart w:id="73" w:name="BookMark5"/>
      <w:bookmarkEnd w:id="26"/>
    </w:p>
    <w:p w:rsidR="00223159" w:rsidRDefault="00223159">
      <w:pPr>
        <w:pStyle w:val="afe"/>
        <w:rPr>
          <w:vanish w:val="0"/>
        </w:rPr>
      </w:pPr>
    </w:p>
    <w:p w:rsidR="00223159" w:rsidRDefault="00E20950">
      <w:pPr>
        <w:pStyle w:val="aff3"/>
        <w:spacing w:before="78" w:after="156"/>
      </w:pPr>
      <w:r>
        <w:br/>
      </w:r>
      <w:bookmarkStart w:id="74" w:name="_Toc173496047"/>
      <w:bookmarkStart w:id="75" w:name="_Toc164444034"/>
      <w:r>
        <w:rPr>
          <w:rFonts w:hint="eastAsia"/>
        </w:rPr>
        <w:t>（资料性）</w:t>
      </w:r>
      <w:r>
        <w:br/>
      </w:r>
      <w:r>
        <w:rPr>
          <w:rFonts w:hint="eastAsia"/>
        </w:rPr>
        <w:t>蜜蜂授粉梨园生产中禁止使用农药种类</w:t>
      </w:r>
      <w:bookmarkEnd w:id="74"/>
      <w:bookmarkEnd w:id="75"/>
    </w:p>
    <w:p w:rsidR="00223159" w:rsidRDefault="00E20950">
      <w:pPr>
        <w:pStyle w:val="affffe"/>
        <w:ind w:firstLine="420"/>
      </w:pPr>
      <w:r>
        <w:rPr>
          <w:rFonts w:hint="eastAsia"/>
        </w:rPr>
        <w:t>蜜蜂授粉梨园生产中禁止使用农药种类见</w:t>
      </w:r>
      <w:r>
        <w:t>表</w:t>
      </w:r>
      <w:r>
        <w:rPr>
          <w:rFonts w:hint="eastAsia"/>
        </w:rPr>
        <w:t>A</w:t>
      </w:r>
      <w:r>
        <w:t>.1</w:t>
      </w:r>
      <w:r>
        <w:rPr>
          <w:rFonts w:hint="eastAsia"/>
        </w:rPr>
        <w:t>。</w:t>
      </w:r>
    </w:p>
    <w:p w:rsidR="00223159" w:rsidRDefault="00E20950">
      <w:pPr>
        <w:pStyle w:val="aff"/>
        <w:spacing w:before="156" w:after="156"/>
      </w:pPr>
      <w:r>
        <w:rPr>
          <w:rFonts w:hint="eastAsia"/>
        </w:rPr>
        <w:t>蜜蜂授粉梨园生产中禁止使用农药种类</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223159">
        <w:trPr>
          <w:tblHeader/>
          <w:jc w:val="center"/>
        </w:trPr>
        <w:tc>
          <w:tcPr>
            <w:tcW w:w="2334" w:type="dxa"/>
            <w:tcBorders>
              <w:top w:val="single" w:sz="8" w:space="0" w:color="auto"/>
              <w:bottom w:val="single" w:sz="8" w:space="0" w:color="auto"/>
            </w:tcBorders>
            <w:shd w:val="clear" w:color="auto" w:fill="auto"/>
            <w:vAlign w:val="center"/>
          </w:tcPr>
          <w:p w:rsidR="00223159" w:rsidRDefault="00E20950">
            <w:pPr>
              <w:pStyle w:val="afffffffff2"/>
              <w:rPr>
                <w:b/>
                <w:bCs/>
              </w:rPr>
            </w:pPr>
            <w:r>
              <w:rPr>
                <w:rFonts w:hint="eastAsia"/>
                <w:b/>
                <w:bCs/>
              </w:rPr>
              <w:t>药剂名称</w:t>
            </w:r>
          </w:p>
        </w:tc>
        <w:tc>
          <w:tcPr>
            <w:tcW w:w="2333" w:type="dxa"/>
            <w:tcBorders>
              <w:top w:val="single" w:sz="8" w:space="0" w:color="auto"/>
              <w:bottom w:val="single" w:sz="8" w:space="0" w:color="auto"/>
            </w:tcBorders>
            <w:shd w:val="clear" w:color="auto" w:fill="auto"/>
            <w:vAlign w:val="center"/>
          </w:tcPr>
          <w:p w:rsidR="00223159" w:rsidRDefault="00E20950">
            <w:pPr>
              <w:pStyle w:val="afffffffff2"/>
              <w:rPr>
                <w:b/>
                <w:bCs/>
              </w:rPr>
            </w:pPr>
            <w:r>
              <w:rPr>
                <w:rFonts w:hint="eastAsia"/>
                <w:b/>
                <w:bCs/>
              </w:rPr>
              <w:t>农药类型</w:t>
            </w:r>
          </w:p>
        </w:tc>
        <w:tc>
          <w:tcPr>
            <w:tcW w:w="2333" w:type="dxa"/>
            <w:tcBorders>
              <w:top w:val="single" w:sz="8" w:space="0" w:color="auto"/>
              <w:bottom w:val="single" w:sz="8" w:space="0" w:color="auto"/>
            </w:tcBorders>
            <w:shd w:val="clear" w:color="auto" w:fill="auto"/>
            <w:vAlign w:val="center"/>
          </w:tcPr>
          <w:p w:rsidR="00223159" w:rsidRDefault="00E20950">
            <w:pPr>
              <w:pStyle w:val="afffffffff2"/>
              <w:rPr>
                <w:b/>
                <w:bCs/>
              </w:rPr>
            </w:pPr>
            <w:r>
              <w:rPr>
                <w:rFonts w:hint="eastAsia"/>
                <w:b/>
                <w:bCs/>
              </w:rPr>
              <w:t>对蜜蜂毒性</w:t>
            </w:r>
          </w:p>
        </w:tc>
        <w:tc>
          <w:tcPr>
            <w:tcW w:w="2334" w:type="dxa"/>
            <w:tcBorders>
              <w:top w:val="single" w:sz="8" w:space="0" w:color="auto"/>
              <w:bottom w:val="single" w:sz="8" w:space="0" w:color="auto"/>
            </w:tcBorders>
            <w:shd w:val="clear" w:color="auto" w:fill="auto"/>
            <w:vAlign w:val="center"/>
          </w:tcPr>
          <w:p w:rsidR="00223159" w:rsidRDefault="00E20950">
            <w:pPr>
              <w:pStyle w:val="afffffffff2"/>
              <w:rPr>
                <w:b/>
                <w:bCs/>
              </w:rPr>
            </w:pPr>
            <w:r>
              <w:rPr>
                <w:rFonts w:hint="eastAsia"/>
                <w:b/>
                <w:bCs/>
              </w:rPr>
              <w:t>禁止原因</w:t>
            </w:r>
          </w:p>
        </w:tc>
      </w:tr>
      <w:tr w:rsidR="00223159">
        <w:trPr>
          <w:jc w:val="center"/>
        </w:trPr>
        <w:tc>
          <w:tcPr>
            <w:tcW w:w="2334" w:type="dxa"/>
            <w:tcBorders>
              <w:top w:val="single" w:sz="8" w:space="0" w:color="auto"/>
            </w:tcBorders>
            <w:shd w:val="clear" w:color="auto" w:fill="auto"/>
            <w:vAlign w:val="center"/>
          </w:tcPr>
          <w:p w:rsidR="00223159" w:rsidRDefault="00E20950">
            <w:pPr>
              <w:pStyle w:val="afffffffff2"/>
            </w:pPr>
            <w:proofErr w:type="gramStart"/>
            <w:r>
              <w:rPr>
                <w:rFonts w:hint="eastAsia"/>
              </w:rPr>
              <w:t>吡</w:t>
            </w:r>
            <w:proofErr w:type="gramEnd"/>
            <w:r>
              <w:rPr>
                <w:rFonts w:hint="eastAsia"/>
              </w:rPr>
              <w:t>虫</w:t>
            </w:r>
            <w:proofErr w:type="gramStart"/>
            <w:r>
              <w:rPr>
                <w:rFonts w:hint="eastAsia"/>
              </w:rPr>
              <w:t>啉</w:t>
            </w:r>
            <w:proofErr w:type="gramEnd"/>
          </w:p>
        </w:tc>
        <w:tc>
          <w:tcPr>
            <w:tcW w:w="2333" w:type="dxa"/>
            <w:tcBorders>
              <w:top w:val="single" w:sz="8" w:space="0" w:color="auto"/>
            </w:tcBorders>
            <w:shd w:val="clear" w:color="auto" w:fill="auto"/>
            <w:vAlign w:val="center"/>
          </w:tcPr>
          <w:p w:rsidR="00223159" w:rsidRDefault="00E20950">
            <w:pPr>
              <w:pStyle w:val="afffffffff2"/>
            </w:pPr>
            <w:r>
              <w:rPr>
                <w:rFonts w:hint="eastAsia"/>
              </w:rPr>
              <w:t>杀虫剂</w:t>
            </w:r>
          </w:p>
        </w:tc>
        <w:tc>
          <w:tcPr>
            <w:tcW w:w="2333" w:type="dxa"/>
            <w:tcBorders>
              <w:top w:val="single" w:sz="8" w:space="0" w:color="auto"/>
            </w:tcBorders>
            <w:shd w:val="clear" w:color="auto" w:fill="auto"/>
            <w:vAlign w:val="center"/>
          </w:tcPr>
          <w:p w:rsidR="00223159" w:rsidRDefault="00E20950">
            <w:pPr>
              <w:pStyle w:val="afffffffff2"/>
            </w:pPr>
            <w:r>
              <w:rPr>
                <w:rFonts w:hint="eastAsia"/>
              </w:rPr>
              <w:t>高毒</w:t>
            </w:r>
          </w:p>
        </w:tc>
        <w:tc>
          <w:tcPr>
            <w:tcW w:w="2334" w:type="dxa"/>
            <w:tcBorders>
              <w:top w:val="single" w:sz="8" w:space="0" w:color="auto"/>
            </w:tcBorders>
            <w:shd w:val="clear" w:color="auto" w:fill="auto"/>
            <w:vAlign w:val="center"/>
          </w:tcPr>
          <w:p w:rsidR="00223159" w:rsidRDefault="00E20950">
            <w:pPr>
              <w:pStyle w:val="afffffffff2"/>
            </w:pPr>
            <w:r>
              <w:rPr>
                <w:rFonts w:hint="eastAsia"/>
              </w:rPr>
              <w:t>内吸性，残效期长</w:t>
            </w:r>
          </w:p>
        </w:tc>
      </w:tr>
      <w:tr w:rsidR="00223159">
        <w:trPr>
          <w:jc w:val="center"/>
        </w:trPr>
        <w:tc>
          <w:tcPr>
            <w:tcW w:w="2334" w:type="dxa"/>
            <w:shd w:val="clear" w:color="auto" w:fill="auto"/>
            <w:vAlign w:val="center"/>
          </w:tcPr>
          <w:p w:rsidR="00223159" w:rsidRDefault="00E20950">
            <w:pPr>
              <w:pStyle w:val="afffffffff2"/>
            </w:pPr>
            <w:proofErr w:type="gramStart"/>
            <w:r>
              <w:rPr>
                <w:rFonts w:hint="eastAsia"/>
              </w:rPr>
              <w:t>噻</w:t>
            </w:r>
            <w:proofErr w:type="gramEnd"/>
            <w:r>
              <w:rPr>
                <w:rFonts w:hint="eastAsia"/>
              </w:rPr>
              <w:t>虫</w:t>
            </w:r>
            <w:proofErr w:type="gramStart"/>
            <w:r>
              <w:rPr>
                <w:rFonts w:hint="eastAsia"/>
              </w:rPr>
              <w:t>啉</w:t>
            </w:r>
            <w:proofErr w:type="gramEnd"/>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高毒</w:t>
            </w:r>
          </w:p>
        </w:tc>
        <w:tc>
          <w:tcPr>
            <w:tcW w:w="2334" w:type="dxa"/>
            <w:shd w:val="clear" w:color="auto" w:fill="auto"/>
            <w:vAlign w:val="center"/>
          </w:tcPr>
          <w:p w:rsidR="00223159" w:rsidRDefault="00E20950">
            <w:pPr>
              <w:pStyle w:val="afffffffff2"/>
            </w:pPr>
            <w:r>
              <w:rPr>
                <w:rFonts w:hint="eastAsia"/>
              </w:rPr>
              <w:t>内吸性，残效期长</w:t>
            </w:r>
          </w:p>
        </w:tc>
      </w:tr>
      <w:tr w:rsidR="00223159">
        <w:trPr>
          <w:jc w:val="center"/>
        </w:trPr>
        <w:tc>
          <w:tcPr>
            <w:tcW w:w="2334" w:type="dxa"/>
            <w:shd w:val="clear" w:color="auto" w:fill="auto"/>
            <w:vAlign w:val="center"/>
          </w:tcPr>
          <w:p w:rsidR="00223159" w:rsidRDefault="00E20950">
            <w:pPr>
              <w:pStyle w:val="afffffffff2"/>
            </w:pPr>
            <w:proofErr w:type="gramStart"/>
            <w:r>
              <w:rPr>
                <w:rFonts w:hint="eastAsia"/>
              </w:rPr>
              <w:t>噻</w:t>
            </w:r>
            <w:proofErr w:type="gramEnd"/>
            <w:r>
              <w:rPr>
                <w:rFonts w:hint="eastAsia"/>
              </w:rPr>
              <w:t>虫</w:t>
            </w:r>
            <w:proofErr w:type="gramStart"/>
            <w:r>
              <w:rPr>
                <w:rFonts w:hint="eastAsia"/>
              </w:rPr>
              <w:t>嗪</w:t>
            </w:r>
            <w:proofErr w:type="gramEnd"/>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高剧毒</w:t>
            </w:r>
          </w:p>
        </w:tc>
        <w:tc>
          <w:tcPr>
            <w:tcW w:w="2334" w:type="dxa"/>
            <w:shd w:val="clear" w:color="auto" w:fill="auto"/>
            <w:vAlign w:val="center"/>
          </w:tcPr>
          <w:p w:rsidR="00223159" w:rsidRDefault="00E20950">
            <w:pPr>
              <w:pStyle w:val="afffffffff2"/>
            </w:pPr>
            <w:r>
              <w:rPr>
                <w:rFonts w:hint="eastAsia"/>
              </w:rPr>
              <w:t>内吸性，残效期长</w:t>
            </w:r>
          </w:p>
        </w:tc>
      </w:tr>
      <w:tr w:rsidR="00223159">
        <w:trPr>
          <w:jc w:val="center"/>
        </w:trPr>
        <w:tc>
          <w:tcPr>
            <w:tcW w:w="2334" w:type="dxa"/>
            <w:shd w:val="clear" w:color="auto" w:fill="auto"/>
            <w:vAlign w:val="center"/>
          </w:tcPr>
          <w:p w:rsidR="00223159" w:rsidRDefault="00E20950">
            <w:pPr>
              <w:pStyle w:val="afffffffff2"/>
            </w:pPr>
            <w:proofErr w:type="gramStart"/>
            <w:r>
              <w:rPr>
                <w:rFonts w:hint="eastAsia"/>
              </w:rPr>
              <w:t>噻</w:t>
            </w:r>
            <w:proofErr w:type="gramEnd"/>
            <w:r>
              <w:rPr>
                <w:rFonts w:hint="eastAsia"/>
              </w:rPr>
              <w:t>虫胺</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高毒</w:t>
            </w:r>
          </w:p>
        </w:tc>
        <w:tc>
          <w:tcPr>
            <w:tcW w:w="2334" w:type="dxa"/>
            <w:shd w:val="clear" w:color="auto" w:fill="auto"/>
            <w:vAlign w:val="center"/>
          </w:tcPr>
          <w:p w:rsidR="00223159" w:rsidRDefault="00E20950">
            <w:pPr>
              <w:pStyle w:val="afffffffff2"/>
            </w:pPr>
            <w:r>
              <w:rPr>
                <w:rFonts w:hint="eastAsia"/>
              </w:rPr>
              <w:t>内吸性，残效期长</w:t>
            </w:r>
          </w:p>
        </w:tc>
      </w:tr>
      <w:tr w:rsidR="00223159">
        <w:trPr>
          <w:jc w:val="center"/>
        </w:trPr>
        <w:tc>
          <w:tcPr>
            <w:tcW w:w="2334" w:type="dxa"/>
            <w:shd w:val="clear" w:color="auto" w:fill="auto"/>
            <w:vAlign w:val="center"/>
          </w:tcPr>
          <w:p w:rsidR="00223159" w:rsidRDefault="00E20950">
            <w:pPr>
              <w:pStyle w:val="afffffffff2"/>
            </w:pPr>
            <w:r>
              <w:rPr>
                <w:rFonts w:hint="eastAsia"/>
              </w:rPr>
              <w:t>阿维菌素</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剧毒</w:t>
            </w:r>
          </w:p>
        </w:tc>
        <w:tc>
          <w:tcPr>
            <w:tcW w:w="2334" w:type="dxa"/>
            <w:shd w:val="clear" w:color="auto" w:fill="auto"/>
            <w:vAlign w:val="center"/>
          </w:tcPr>
          <w:p w:rsidR="00223159" w:rsidRDefault="00E20950">
            <w:pPr>
              <w:pStyle w:val="afffffffff2"/>
            </w:pPr>
            <w:r>
              <w:rPr>
                <w:rFonts w:hint="eastAsia"/>
              </w:rPr>
              <w:t>对蜜蜂剧毒</w:t>
            </w:r>
          </w:p>
        </w:tc>
      </w:tr>
      <w:tr w:rsidR="00223159">
        <w:trPr>
          <w:jc w:val="center"/>
        </w:trPr>
        <w:tc>
          <w:tcPr>
            <w:tcW w:w="2334" w:type="dxa"/>
            <w:shd w:val="clear" w:color="auto" w:fill="auto"/>
            <w:vAlign w:val="center"/>
          </w:tcPr>
          <w:p w:rsidR="00223159" w:rsidRDefault="00E20950">
            <w:pPr>
              <w:pStyle w:val="afffffffff2"/>
            </w:pPr>
            <w:r>
              <w:rPr>
                <w:rFonts w:hint="eastAsia"/>
              </w:rPr>
              <w:t>氟虫</w:t>
            </w:r>
            <w:proofErr w:type="gramStart"/>
            <w:r>
              <w:rPr>
                <w:rFonts w:hint="eastAsia"/>
              </w:rPr>
              <w:t>腈</w:t>
            </w:r>
            <w:proofErr w:type="gramEnd"/>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剧毒</w:t>
            </w:r>
          </w:p>
        </w:tc>
        <w:tc>
          <w:tcPr>
            <w:tcW w:w="2334" w:type="dxa"/>
            <w:shd w:val="clear" w:color="auto" w:fill="auto"/>
            <w:vAlign w:val="center"/>
          </w:tcPr>
          <w:p w:rsidR="00223159" w:rsidRDefault="00E20950">
            <w:pPr>
              <w:pStyle w:val="afffffffff2"/>
            </w:pPr>
            <w:r>
              <w:rPr>
                <w:rFonts w:hint="eastAsia"/>
              </w:rPr>
              <w:t>对蜜蜂剧毒，水生禁止</w:t>
            </w:r>
          </w:p>
        </w:tc>
      </w:tr>
      <w:tr w:rsidR="00223159">
        <w:trPr>
          <w:jc w:val="center"/>
        </w:trPr>
        <w:tc>
          <w:tcPr>
            <w:tcW w:w="2334" w:type="dxa"/>
            <w:shd w:val="clear" w:color="auto" w:fill="auto"/>
            <w:vAlign w:val="center"/>
          </w:tcPr>
          <w:p w:rsidR="00223159" w:rsidRDefault="00E20950">
            <w:pPr>
              <w:pStyle w:val="afffffffff2"/>
            </w:pPr>
            <w:r>
              <w:rPr>
                <w:rFonts w:hint="eastAsia"/>
              </w:rPr>
              <w:t>二嗪磷</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剧毒</w:t>
            </w:r>
          </w:p>
        </w:tc>
        <w:tc>
          <w:tcPr>
            <w:tcW w:w="2334" w:type="dxa"/>
            <w:shd w:val="clear" w:color="auto" w:fill="auto"/>
            <w:vAlign w:val="center"/>
          </w:tcPr>
          <w:p w:rsidR="00223159" w:rsidRDefault="00E20950">
            <w:pPr>
              <w:pStyle w:val="afffffffff2"/>
            </w:pPr>
            <w:r>
              <w:rPr>
                <w:rFonts w:hint="eastAsia"/>
              </w:rPr>
              <w:t>对蜜蜂剧毒</w:t>
            </w:r>
          </w:p>
        </w:tc>
      </w:tr>
      <w:tr w:rsidR="00223159">
        <w:trPr>
          <w:jc w:val="center"/>
        </w:trPr>
        <w:tc>
          <w:tcPr>
            <w:tcW w:w="2334" w:type="dxa"/>
            <w:shd w:val="clear" w:color="auto" w:fill="auto"/>
            <w:vAlign w:val="center"/>
          </w:tcPr>
          <w:p w:rsidR="00223159" w:rsidRDefault="00E20950">
            <w:pPr>
              <w:pStyle w:val="afffffffff2"/>
            </w:pPr>
            <w:r>
              <w:rPr>
                <w:rFonts w:hint="eastAsia"/>
              </w:rPr>
              <w:t>乐果</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高毒</w:t>
            </w:r>
          </w:p>
        </w:tc>
        <w:tc>
          <w:tcPr>
            <w:tcW w:w="2334" w:type="dxa"/>
            <w:shd w:val="clear" w:color="auto" w:fill="auto"/>
            <w:vAlign w:val="center"/>
          </w:tcPr>
          <w:p w:rsidR="00223159" w:rsidRDefault="00E20950">
            <w:pPr>
              <w:pStyle w:val="afffffffff2"/>
            </w:pPr>
            <w:r>
              <w:rPr>
                <w:rFonts w:hint="eastAsia"/>
              </w:rPr>
              <w:t>内吸性，残效期长</w:t>
            </w:r>
          </w:p>
        </w:tc>
      </w:tr>
      <w:tr w:rsidR="00223159">
        <w:trPr>
          <w:jc w:val="center"/>
        </w:trPr>
        <w:tc>
          <w:tcPr>
            <w:tcW w:w="2334" w:type="dxa"/>
            <w:shd w:val="clear" w:color="auto" w:fill="auto"/>
            <w:vAlign w:val="center"/>
          </w:tcPr>
          <w:p w:rsidR="00223159" w:rsidRDefault="00E20950">
            <w:pPr>
              <w:pStyle w:val="afffffffff2"/>
            </w:pPr>
            <w:r>
              <w:rPr>
                <w:rFonts w:hint="eastAsia"/>
              </w:rPr>
              <w:t>敌敌畏</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高毒</w:t>
            </w:r>
          </w:p>
        </w:tc>
        <w:tc>
          <w:tcPr>
            <w:tcW w:w="2334" w:type="dxa"/>
            <w:shd w:val="clear" w:color="auto" w:fill="auto"/>
            <w:vAlign w:val="center"/>
          </w:tcPr>
          <w:p w:rsidR="00223159" w:rsidRDefault="00E20950">
            <w:pPr>
              <w:pStyle w:val="afffffffff2"/>
            </w:pPr>
            <w:r>
              <w:rPr>
                <w:rFonts w:hint="eastAsia"/>
              </w:rPr>
              <w:t>强熏蒸</w:t>
            </w:r>
          </w:p>
        </w:tc>
      </w:tr>
      <w:tr w:rsidR="00223159">
        <w:trPr>
          <w:jc w:val="center"/>
        </w:trPr>
        <w:tc>
          <w:tcPr>
            <w:tcW w:w="2334" w:type="dxa"/>
            <w:shd w:val="clear" w:color="auto" w:fill="auto"/>
            <w:vAlign w:val="center"/>
          </w:tcPr>
          <w:p w:rsidR="00223159" w:rsidRDefault="00E20950">
            <w:pPr>
              <w:pStyle w:val="afffffffff2"/>
            </w:pPr>
            <w:r>
              <w:rPr>
                <w:rFonts w:hint="eastAsia"/>
              </w:rPr>
              <w:t>杀</w:t>
            </w:r>
            <w:proofErr w:type="gramStart"/>
            <w:r>
              <w:rPr>
                <w:rFonts w:hint="eastAsia"/>
              </w:rPr>
              <w:t>螟</w:t>
            </w:r>
            <w:proofErr w:type="gramEnd"/>
            <w:r>
              <w:rPr>
                <w:rFonts w:hint="eastAsia"/>
              </w:rPr>
              <w:t>硫磷</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高毒</w:t>
            </w:r>
          </w:p>
        </w:tc>
        <w:tc>
          <w:tcPr>
            <w:tcW w:w="2334" w:type="dxa"/>
            <w:shd w:val="clear" w:color="auto" w:fill="auto"/>
            <w:vAlign w:val="center"/>
          </w:tcPr>
          <w:p w:rsidR="00223159" w:rsidRDefault="00E20950">
            <w:pPr>
              <w:pStyle w:val="afffffffff2"/>
            </w:pPr>
            <w:r>
              <w:rPr>
                <w:rFonts w:hint="eastAsia"/>
              </w:rPr>
              <w:t>残效期长</w:t>
            </w:r>
          </w:p>
        </w:tc>
      </w:tr>
      <w:tr w:rsidR="00223159">
        <w:trPr>
          <w:jc w:val="center"/>
        </w:trPr>
        <w:tc>
          <w:tcPr>
            <w:tcW w:w="2334" w:type="dxa"/>
            <w:shd w:val="clear" w:color="auto" w:fill="auto"/>
            <w:vAlign w:val="center"/>
          </w:tcPr>
          <w:p w:rsidR="00223159" w:rsidRDefault="00E20950">
            <w:pPr>
              <w:pStyle w:val="afffffffff2"/>
            </w:pPr>
            <w:r>
              <w:rPr>
                <w:rFonts w:hint="eastAsia"/>
              </w:rPr>
              <w:t>砷酸钙</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剧毒</w:t>
            </w:r>
          </w:p>
        </w:tc>
        <w:tc>
          <w:tcPr>
            <w:tcW w:w="2334" w:type="dxa"/>
            <w:shd w:val="clear" w:color="auto" w:fill="auto"/>
            <w:vAlign w:val="center"/>
          </w:tcPr>
          <w:p w:rsidR="00223159" w:rsidRDefault="00E20950">
            <w:pPr>
              <w:pStyle w:val="afffffffff2"/>
            </w:pPr>
            <w:r>
              <w:rPr>
                <w:rFonts w:hint="eastAsia"/>
              </w:rPr>
              <w:t>高毒</w:t>
            </w:r>
          </w:p>
        </w:tc>
      </w:tr>
      <w:tr w:rsidR="00223159">
        <w:trPr>
          <w:jc w:val="center"/>
        </w:trPr>
        <w:tc>
          <w:tcPr>
            <w:tcW w:w="2334" w:type="dxa"/>
            <w:shd w:val="clear" w:color="auto" w:fill="auto"/>
            <w:vAlign w:val="center"/>
          </w:tcPr>
          <w:p w:rsidR="00223159" w:rsidRDefault="00E20950">
            <w:pPr>
              <w:pStyle w:val="afffffffff2"/>
            </w:pPr>
            <w:r>
              <w:t xml:space="preserve">S </w:t>
            </w:r>
            <w:r>
              <w:t>–</w:t>
            </w:r>
            <w:r>
              <w:rPr>
                <w:rFonts w:hint="eastAsia"/>
              </w:rPr>
              <w:t>氰戊菊酯</w:t>
            </w:r>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高毒</w:t>
            </w:r>
          </w:p>
        </w:tc>
        <w:tc>
          <w:tcPr>
            <w:tcW w:w="2334" w:type="dxa"/>
            <w:shd w:val="clear" w:color="auto" w:fill="auto"/>
            <w:vAlign w:val="center"/>
          </w:tcPr>
          <w:p w:rsidR="00223159" w:rsidRDefault="00E20950">
            <w:pPr>
              <w:pStyle w:val="afffffffff2"/>
            </w:pPr>
            <w:r>
              <w:rPr>
                <w:rFonts w:hint="eastAsia"/>
              </w:rPr>
              <w:t>高毒</w:t>
            </w:r>
          </w:p>
        </w:tc>
      </w:tr>
      <w:tr w:rsidR="00223159">
        <w:trPr>
          <w:jc w:val="center"/>
        </w:trPr>
        <w:tc>
          <w:tcPr>
            <w:tcW w:w="2334" w:type="dxa"/>
            <w:shd w:val="clear" w:color="auto" w:fill="auto"/>
            <w:vAlign w:val="center"/>
          </w:tcPr>
          <w:p w:rsidR="00223159" w:rsidRDefault="00E20950">
            <w:pPr>
              <w:pStyle w:val="afffffffff2"/>
            </w:pPr>
            <w:r>
              <w:rPr>
                <w:rFonts w:hint="eastAsia"/>
              </w:rPr>
              <w:t>杀虫</w:t>
            </w:r>
            <w:proofErr w:type="gramStart"/>
            <w:r>
              <w:rPr>
                <w:rFonts w:hint="eastAsia"/>
              </w:rPr>
              <w:t>脒</w:t>
            </w:r>
            <w:proofErr w:type="gramEnd"/>
          </w:p>
        </w:tc>
        <w:tc>
          <w:tcPr>
            <w:tcW w:w="2333" w:type="dxa"/>
            <w:shd w:val="clear" w:color="auto" w:fill="auto"/>
            <w:vAlign w:val="center"/>
          </w:tcPr>
          <w:p w:rsidR="00223159" w:rsidRDefault="00E20950">
            <w:pPr>
              <w:pStyle w:val="afffffffff2"/>
            </w:pPr>
            <w:r>
              <w:rPr>
                <w:rFonts w:hint="eastAsia"/>
              </w:rPr>
              <w:t>杀虫剂</w:t>
            </w:r>
          </w:p>
        </w:tc>
        <w:tc>
          <w:tcPr>
            <w:tcW w:w="2333" w:type="dxa"/>
            <w:shd w:val="clear" w:color="auto" w:fill="auto"/>
            <w:vAlign w:val="center"/>
          </w:tcPr>
          <w:p w:rsidR="00223159" w:rsidRDefault="00E20950">
            <w:pPr>
              <w:pStyle w:val="afffffffff2"/>
            </w:pPr>
            <w:r>
              <w:rPr>
                <w:rFonts w:hint="eastAsia"/>
              </w:rPr>
              <w:t>高毒</w:t>
            </w:r>
          </w:p>
        </w:tc>
        <w:tc>
          <w:tcPr>
            <w:tcW w:w="2334" w:type="dxa"/>
            <w:shd w:val="clear" w:color="auto" w:fill="auto"/>
            <w:vAlign w:val="center"/>
          </w:tcPr>
          <w:p w:rsidR="00223159" w:rsidRDefault="00E20950">
            <w:pPr>
              <w:pStyle w:val="afffffffff2"/>
            </w:pPr>
            <w:r>
              <w:rPr>
                <w:rFonts w:hint="eastAsia"/>
              </w:rPr>
              <w:t>致癌，禁止使用</w:t>
            </w:r>
          </w:p>
        </w:tc>
      </w:tr>
      <w:tr w:rsidR="00223159">
        <w:trPr>
          <w:jc w:val="center"/>
        </w:trPr>
        <w:tc>
          <w:tcPr>
            <w:tcW w:w="2334" w:type="dxa"/>
            <w:shd w:val="clear" w:color="auto" w:fill="auto"/>
            <w:vAlign w:val="center"/>
          </w:tcPr>
          <w:p w:rsidR="00223159" w:rsidRDefault="00E20950">
            <w:pPr>
              <w:pStyle w:val="afffffffff2"/>
            </w:pPr>
            <w:r>
              <w:rPr>
                <w:rFonts w:hint="eastAsia"/>
              </w:rPr>
              <w:lastRenderedPageBreak/>
              <w:t>戊</w:t>
            </w:r>
            <w:proofErr w:type="gramStart"/>
            <w:r>
              <w:rPr>
                <w:rFonts w:hint="eastAsia"/>
              </w:rPr>
              <w:t>唑</w:t>
            </w:r>
            <w:proofErr w:type="gramEnd"/>
            <w:r>
              <w:rPr>
                <w:rFonts w:hint="eastAsia"/>
              </w:rPr>
              <w:t>醇</w:t>
            </w:r>
          </w:p>
        </w:tc>
        <w:tc>
          <w:tcPr>
            <w:tcW w:w="2333" w:type="dxa"/>
            <w:shd w:val="clear" w:color="auto" w:fill="auto"/>
            <w:vAlign w:val="center"/>
          </w:tcPr>
          <w:p w:rsidR="00223159" w:rsidRDefault="00E20950">
            <w:pPr>
              <w:pStyle w:val="afffffffff2"/>
            </w:pPr>
            <w:r>
              <w:rPr>
                <w:rFonts w:hint="eastAsia"/>
              </w:rPr>
              <w:t>杀菌剂</w:t>
            </w:r>
          </w:p>
        </w:tc>
        <w:tc>
          <w:tcPr>
            <w:tcW w:w="2333" w:type="dxa"/>
            <w:shd w:val="clear" w:color="auto" w:fill="auto"/>
            <w:vAlign w:val="center"/>
          </w:tcPr>
          <w:p w:rsidR="00223159" w:rsidRDefault="00E20950">
            <w:pPr>
              <w:pStyle w:val="afffffffff2"/>
            </w:pPr>
            <w:r>
              <w:rPr>
                <w:rFonts w:hint="eastAsia"/>
              </w:rPr>
              <w:t>剧毒</w:t>
            </w:r>
          </w:p>
        </w:tc>
        <w:tc>
          <w:tcPr>
            <w:tcW w:w="2334" w:type="dxa"/>
            <w:shd w:val="clear" w:color="auto" w:fill="auto"/>
            <w:vAlign w:val="center"/>
          </w:tcPr>
          <w:p w:rsidR="00223159" w:rsidRDefault="00E20950">
            <w:pPr>
              <w:pStyle w:val="afffffffff2"/>
            </w:pPr>
            <w:r>
              <w:rPr>
                <w:rFonts w:hint="eastAsia"/>
              </w:rPr>
              <w:t>剧毒</w:t>
            </w:r>
          </w:p>
        </w:tc>
      </w:tr>
      <w:tr w:rsidR="00223159">
        <w:trPr>
          <w:jc w:val="center"/>
        </w:trPr>
        <w:tc>
          <w:tcPr>
            <w:tcW w:w="2334" w:type="dxa"/>
            <w:shd w:val="clear" w:color="auto" w:fill="auto"/>
            <w:vAlign w:val="center"/>
          </w:tcPr>
          <w:p w:rsidR="00223159" w:rsidRDefault="00E20950">
            <w:pPr>
              <w:pStyle w:val="afffffffff2"/>
            </w:pPr>
            <w:r>
              <w:rPr>
                <w:rFonts w:hint="eastAsia"/>
              </w:rPr>
              <w:t>敌枯双</w:t>
            </w:r>
          </w:p>
        </w:tc>
        <w:tc>
          <w:tcPr>
            <w:tcW w:w="2333" w:type="dxa"/>
            <w:shd w:val="clear" w:color="auto" w:fill="auto"/>
            <w:vAlign w:val="center"/>
          </w:tcPr>
          <w:p w:rsidR="00223159" w:rsidRDefault="00E20950">
            <w:pPr>
              <w:pStyle w:val="afffffffff2"/>
            </w:pPr>
            <w:r>
              <w:rPr>
                <w:rFonts w:hint="eastAsia"/>
              </w:rPr>
              <w:t>杀菌剂</w:t>
            </w:r>
          </w:p>
        </w:tc>
        <w:tc>
          <w:tcPr>
            <w:tcW w:w="2333" w:type="dxa"/>
            <w:shd w:val="clear" w:color="auto" w:fill="auto"/>
            <w:vAlign w:val="center"/>
          </w:tcPr>
          <w:p w:rsidR="00223159" w:rsidRDefault="00E20950">
            <w:pPr>
              <w:pStyle w:val="afffffffff2"/>
            </w:pPr>
            <w:r>
              <w:t>-</w:t>
            </w:r>
          </w:p>
        </w:tc>
        <w:tc>
          <w:tcPr>
            <w:tcW w:w="2334" w:type="dxa"/>
            <w:shd w:val="clear" w:color="auto" w:fill="auto"/>
            <w:vAlign w:val="center"/>
          </w:tcPr>
          <w:p w:rsidR="00223159" w:rsidRDefault="00E20950">
            <w:pPr>
              <w:pStyle w:val="afffffffff2"/>
            </w:pPr>
            <w:r>
              <w:rPr>
                <w:rFonts w:hint="eastAsia"/>
              </w:rPr>
              <w:t>致</w:t>
            </w:r>
            <w:proofErr w:type="gramStart"/>
            <w:r>
              <w:rPr>
                <w:rFonts w:hint="eastAsia"/>
              </w:rPr>
              <w:t>畸</w:t>
            </w:r>
            <w:proofErr w:type="gramEnd"/>
            <w:r>
              <w:rPr>
                <w:rFonts w:hint="eastAsia"/>
              </w:rPr>
              <w:t>，禁止使用</w:t>
            </w:r>
          </w:p>
        </w:tc>
      </w:tr>
    </w:tbl>
    <w:p w:rsidR="00223159" w:rsidRDefault="00E20950">
      <w:pPr>
        <w:pStyle w:val="afff2"/>
        <w:sectPr w:rsidR="00223159">
          <w:pgSz w:w="11906" w:h="16838"/>
          <w:pgMar w:top="2410" w:right="1134" w:bottom="1134" w:left="1134" w:header="1418" w:footer="1134" w:gutter="284"/>
          <w:cols w:space="425"/>
          <w:formProt w:val="0"/>
          <w:docGrid w:type="lines" w:linePitch="312"/>
        </w:sectPr>
      </w:pPr>
      <w:r>
        <w:rPr>
          <w:rFonts w:hint="eastAsia"/>
        </w:rPr>
        <w:t>禁限用农药名录中禁止（停止）使用的农药不应在梨树上使用。</w:t>
      </w:r>
    </w:p>
    <w:p w:rsidR="00223159" w:rsidRDefault="00223159">
      <w:pPr>
        <w:pStyle w:val="af8"/>
        <w:rPr>
          <w:vanish w:val="0"/>
        </w:rPr>
      </w:pPr>
    </w:p>
    <w:p w:rsidR="00223159" w:rsidRDefault="00223159">
      <w:pPr>
        <w:pStyle w:val="afe"/>
        <w:rPr>
          <w:vanish w:val="0"/>
        </w:rPr>
      </w:pPr>
    </w:p>
    <w:p w:rsidR="00223159" w:rsidRDefault="00E20950">
      <w:pPr>
        <w:pStyle w:val="aff3"/>
        <w:spacing w:before="78" w:after="156"/>
      </w:pPr>
      <w:r>
        <w:br/>
      </w:r>
      <w:bookmarkStart w:id="76" w:name="_Toc164444035"/>
      <w:bookmarkStart w:id="77" w:name="_Toc173496048"/>
      <w:r>
        <w:rPr>
          <w:rFonts w:hint="eastAsia"/>
        </w:rPr>
        <w:t>（资料性）</w:t>
      </w:r>
      <w:r>
        <w:br/>
      </w:r>
      <w:r>
        <w:rPr>
          <w:rFonts w:hint="eastAsia"/>
        </w:rPr>
        <w:t>蜜蜂授粉梨园病虫绿色防控常用农药</w:t>
      </w:r>
      <w:bookmarkEnd w:id="76"/>
      <w:bookmarkEnd w:id="77"/>
    </w:p>
    <w:p w:rsidR="00223159" w:rsidRDefault="00E20950">
      <w:pPr>
        <w:pStyle w:val="affffe"/>
        <w:ind w:firstLine="420"/>
      </w:pPr>
      <w:r>
        <w:rPr>
          <w:rFonts w:hint="eastAsia"/>
        </w:rPr>
        <w:t>蜜蜂授粉梨园</w:t>
      </w:r>
      <w:r>
        <w:t>病虫绿色防控常用农药</w:t>
      </w:r>
      <w:r>
        <w:rPr>
          <w:rFonts w:hint="eastAsia"/>
        </w:rPr>
        <w:t>见表</w:t>
      </w:r>
      <w:r>
        <w:rPr>
          <w:rFonts w:hint="eastAsia"/>
        </w:rPr>
        <w:t>B</w:t>
      </w:r>
      <w:r>
        <w:t>.1</w:t>
      </w:r>
      <w:r>
        <w:rPr>
          <w:rFonts w:hint="eastAsia"/>
        </w:rPr>
        <w:t>、</w:t>
      </w:r>
      <w:r>
        <w:t>B.2</w:t>
      </w:r>
      <w:r>
        <w:rPr>
          <w:rFonts w:hint="eastAsia"/>
        </w:rPr>
        <w:t>。</w:t>
      </w:r>
    </w:p>
    <w:p w:rsidR="00223159" w:rsidRDefault="00E20950">
      <w:pPr>
        <w:pStyle w:val="aff"/>
        <w:spacing w:before="156" w:after="156"/>
      </w:pPr>
      <w:r>
        <w:rPr>
          <w:rFonts w:hint="eastAsia"/>
        </w:rPr>
        <w:t>生物源和矿物源农药</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81"/>
        <w:gridCol w:w="2778"/>
        <w:gridCol w:w="3119"/>
        <w:gridCol w:w="1134"/>
        <w:gridCol w:w="1122"/>
      </w:tblGrid>
      <w:tr w:rsidR="00223159">
        <w:trPr>
          <w:tblHeader/>
          <w:jc w:val="center"/>
        </w:trPr>
        <w:tc>
          <w:tcPr>
            <w:tcW w:w="1181"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rPr>
            </w:pPr>
            <w:r>
              <w:rPr>
                <w:rFonts w:ascii="Times New Roman"/>
              </w:rPr>
              <w:t>药剂名称</w:t>
            </w:r>
          </w:p>
        </w:tc>
        <w:tc>
          <w:tcPr>
            <w:tcW w:w="2778"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rPr>
            </w:pPr>
            <w:r>
              <w:rPr>
                <w:rFonts w:ascii="Times New Roman"/>
              </w:rPr>
              <w:t>特点和防治对象</w:t>
            </w:r>
          </w:p>
        </w:tc>
        <w:tc>
          <w:tcPr>
            <w:tcW w:w="3119"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rPr>
            </w:pPr>
            <w:r>
              <w:rPr>
                <w:rFonts w:ascii="Times New Roman"/>
              </w:rPr>
              <w:t>使用方法</w:t>
            </w:r>
          </w:p>
        </w:tc>
        <w:tc>
          <w:tcPr>
            <w:tcW w:w="1134"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rPr>
            </w:pPr>
            <w:r>
              <w:rPr>
                <w:rFonts w:ascii="Times New Roman"/>
              </w:rPr>
              <w:t>每季作物</w:t>
            </w:r>
          </w:p>
          <w:p w:rsidR="00223159" w:rsidRDefault="00E20950">
            <w:pPr>
              <w:pStyle w:val="afffffffff2"/>
              <w:rPr>
                <w:rFonts w:ascii="Times New Roman"/>
              </w:rPr>
            </w:pPr>
            <w:r>
              <w:rPr>
                <w:rFonts w:ascii="Times New Roman"/>
              </w:rPr>
              <w:t>最多使用次数</w:t>
            </w:r>
          </w:p>
        </w:tc>
        <w:tc>
          <w:tcPr>
            <w:tcW w:w="1122"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rPr>
            </w:pPr>
            <w:r>
              <w:rPr>
                <w:rFonts w:ascii="Times New Roman"/>
                <w:lang w:val="zh-CN"/>
              </w:rPr>
              <w:t>对蜜蜂毒性</w:t>
            </w:r>
          </w:p>
        </w:tc>
      </w:tr>
      <w:tr w:rsidR="00223159">
        <w:trPr>
          <w:jc w:val="center"/>
        </w:trPr>
        <w:tc>
          <w:tcPr>
            <w:tcW w:w="1181"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苦参碱</w:t>
            </w:r>
          </w:p>
        </w:tc>
        <w:tc>
          <w:tcPr>
            <w:tcW w:w="2778"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高效、低毒、植物源杀虫杀螨剂，杀虫谱广。可防治叶螨、食心虫、蚜虫、梨木</w:t>
            </w:r>
            <w:proofErr w:type="gramStart"/>
            <w:r>
              <w:rPr>
                <w:rFonts w:ascii="Times New Roman"/>
              </w:rPr>
              <w:t>虱</w:t>
            </w:r>
            <w:proofErr w:type="gramEnd"/>
            <w:r>
              <w:rPr>
                <w:rFonts w:ascii="Times New Roman"/>
              </w:rPr>
              <w:t>以及尺蠖等鳞翅目害虫</w:t>
            </w:r>
          </w:p>
        </w:tc>
        <w:tc>
          <w:tcPr>
            <w:tcW w:w="3119"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0.3%</w:t>
            </w:r>
            <w:r>
              <w:rPr>
                <w:rFonts w:ascii="Times New Roman"/>
              </w:rPr>
              <w:t>水剂，</w:t>
            </w:r>
            <w:r>
              <w:rPr>
                <w:rFonts w:ascii="Times New Roman"/>
              </w:rPr>
              <w:t>500</w:t>
            </w:r>
            <w:r>
              <w:rPr>
                <w:rFonts w:ascii="Times New Roman"/>
              </w:rPr>
              <w:t>倍</w:t>
            </w:r>
            <w:r>
              <w:rPr>
                <w:rFonts w:ascii="Times New Roman"/>
              </w:rPr>
              <w:t>～</w:t>
            </w:r>
            <w:r>
              <w:rPr>
                <w:rFonts w:ascii="Times New Roman"/>
              </w:rPr>
              <w:t>800</w:t>
            </w:r>
            <w:r>
              <w:rPr>
                <w:rFonts w:ascii="Times New Roman"/>
              </w:rPr>
              <w:t>倍</w:t>
            </w:r>
            <w:r>
              <w:rPr>
                <w:rFonts w:ascii="Times New Roman"/>
              </w:rPr>
              <w:t>液</w:t>
            </w:r>
            <w:r>
              <w:rPr>
                <w:rFonts w:ascii="Times New Roman"/>
              </w:rPr>
              <w:t>喷雾，防治梨木</w:t>
            </w:r>
            <w:proofErr w:type="gramStart"/>
            <w:r>
              <w:rPr>
                <w:rFonts w:ascii="Times New Roman"/>
              </w:rPr>
              <w:t>虱</w:t>
            </w:r>
            <w:proofErr w:type="gramEnd"/>
            <w:r>
              <w:rPr>
                <w:rFonts w:ascii="Times New Roman"/>
              </w:rPr>
              <w:t>、食心虫、叶螨、蚜虫</w:t>
            </w:r>
          </w:p>
        </w:tc>
        <w:tc>
          <w:tcPr>
            <w:tcW w:w="1134"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2</w:t>
            </w:r>
          </w:p>
        </w:tc>
        <w:tc>
          <w:tcPr>
            <w:tcW w:w="1122"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lang w:val="zh-CN"/>
              </w:rPr>
              <w:t>低毒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藜芦碱</w:t>
            </w:r>
          </w:p>
        </w:tc>
        <w:tc>
          <w:tcPr>
            <w:tcW w:w="2778" w:type="dxa"/>
            <w:shd w:val="clear" w:color="auto" w:fill="auto"/>
            <w:vAlign w:val="center"/>
          </w:tcPr>
          <w:p w:rsidR="00223159" w:rsidRDefault="00E20950">
            <w:pPr>
              <w:pStyle w:val="afffffffff2"/>
              <w:rPr>
                <w:rFonts w:ascii="Times New Roman"/>
              </w:rPr>
            </w:pPr>
            <w:r>
              <w:rPr>
                <w:rFonts w:ascii="Times New Roman"/>
              </w:rPr>
              <w:t>植物源杀虫剂，可防治蚜虫、梨木</w:t>
            </w:r>
            <w:proofErr w:type="gramStart"/>
            <w:r>
              <w:rPr>
                <w:rFonts w:ascii="Times New Roman"/>
              </w:rPr>
              <w:t>虱</w:t>
            </w:r>
            <w:proofErr w:type="gramEnd"/>
          </w:p>
        </w:tc>
        <w:tc>
          <w:tcPr>
            <w:tcW w:w="3119" w:type="dxa"/>
            <w:shd w:val="clear" w:color="auto" w:fill="auto"/>
            <w:vAlign w:val="center"/>
          </w:tcPr>
          <w:p w:rsidR="00223159" w:rsidRDefault="00E20950">
            <w:pPr>
              <w:pStyle w:val="afffffffff2"/>
              <w:rPr>
                <w:rFonts w:ascii="Times New Roman"/>
              </w:rPr>
            </w:pPr>
            <w:r>
              <w:rPr>
                <w:rFonts w:ascii="Times New Roman"/>
              </w:rPr>
              <w:t>0.5%</w:t>
            </w:r>
            <w:r>
              <w:rPr>
                <w:rFonts w:ascii="Times New Roman"/>
              </w:rPr>
              <w:t>可溶液剂，</w:t>
            </w:r>
            <w:r>
              <w:rPr>
                <w:rFonts w:ascii="Times New Roman"/>
              </w:rPr>
              <w:t>600</w:t>
            </w:r>
            <w:r>
              <w:rPr>
                <w:rFonts w:ascii="Times New Roman"/>
              </w:rPr>
              <w:t>倍</w:t>
            </w:r>
            <w:r>
              <w:rPr>
                <w:rFonts w:ascii="Times New Roman"/>
              </w:rPr>
              <w:t>～</w:t>
            </w:r>
            <w:r>
              <w:rPr>
                <w:rFonts w:ascii="Times New Roman"/>
              </w:rPr>
              <w:t>800</w:t>
            </w:r>
            <w:r>
              <w:rPr>
                <w:rFonts w:ascii="Times New Roman"/>
              </w:rPr>
              <w:t>倍</w:t>
            </w:r>
            <w:r>
              <w:rPr>
                <w:rFonts w:ascii="Times New Roman"/>
              </w:rPr>
              <w:t>液</w:t>
            </w:r>
            <w:r>
              <w:rPr>
                <w:rFonts w:ascii="Times New Roman"/>
              </w:rPr>
              <w:t>喷雾，防治梨木</w:t>
            </w:r>
            <w:proofErr w:type="gramStart"/>
            <w:r>
              <w:rPr>
                <w:rFonts w:ascii="Times New Roman"/>
              </w:rPr>
              <w:t>虱</w:t>
            </w:r>
            <w:proofErr w:type="gramEnd"/>
            <w:r>
              <w:rPr>
                <w:rFonts w:ascii="Times New Roman"/>
              </w:rPr>
              <w:t>、蚜虫、红蜘蛛</w:t>
            </w:r>
          </w:p>
        </w:tc>
        <w:tc>
          <w:tcPr>
            <w:tcW w:w="1134" w:type="dxa"/>
            <w:shd w:val="clear" w:color="auto" w:fill="auto"/>
            <w:vAlign w:val="center"/>
          </w:tcPr>
          <w:p w:rsidR="00223159" w:rsidRDefault="00E20950">
            <w:pPr>
              <w:pStyle w:val="afffffffff2"/>
              <w:rPr>
                <w:rFonts w:ascii="Times New Roman"/>
              </w:rPr>
            </w:pPr>
            <w:r>
              <w:rPr>
                <w:rFonts w:ascii="Times New Roman"/>
              </w:rPr>
              <w:t>2</w:t>
            </w:r>
          </w:p>
        </w:tc>
        <w:tc>
          <w:tcPr>
            <w:tcW w:w="1122" w:type="dxa"/>
            <w:shd w:val="clear" w:color="auto" w:fill="auto"/>
            <w:vAlign w:val="center"/>
          </w:tcPr>
          <w:p w:rsidR="00223159" w:rsidRDefault="00E20950">
            <w:pPr>
              <w:pStyle w:val="afffffffff2"/>
              <w:rPr>
                <w:rFonts w:ascii="Times New Roman"/>
              </w:rPr>
            </w:pPr>
            <w:r>
              <w:rPr>
                <w:rFonts w:ascii="Times New Roman"/>
                <w:lang w:val="zh-CN"/>
              </w:rPr>
              <w:t>有毒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除虫菊</w:t>
            </w:r>
          </w:p>
        </w:tc>
        <w:tc>
          <w:tcPr>
            <w:tcW w:w="2778" w:type="dxa"/>
            <w:shd w:val="clear" w:color="auto" w:fill="auto"/>
            <w:vAlign w:val="center"/>
          </w:tcPr>
          <w:p w:rsidR="00223159" w:rsidRDefault="00E20950">
            <w:pPr>
              <w:pStyle w:val="afffffffff2"/>
              <w:rPr>
                <w:rFonts w:ascii="Times New Roman"/>
              </w:rPr>
            </w:pPr>
            <w:r>
              <w:rPr>
                <w:rFonts w:ascii="Times New Roman"/>
              </w:rPr>
              <w:t>可防治蚜虫、卷叶蛾、</w:t>
            </w:r>
            <w:proofErr w:type="gramStart"/>
            <w:r>
              <w:rPr>
                <w:rFonts w:ascii="Times New Roman"/>
              </w:rPr>
              <w:t>蝽象</w:t>
            </w:r>
            <w:proofErr w:type="gramEnd"/>
          </w:p>
        </w:tc>
        <w:tc>
          <w:tcPr>
            <w:tcW w:w="3119" w:type="dxa"/>
            <w:shd w:val="clear" w:color="auto" w:fill="auto"/>
            <w:vAlign w:val="center"/>
          </w:tcPr>
          <w:p w:rsidR="00223159" w:rsidRDefault="00E20950">
            <w:pPr>
              <w:pStyle w:val="afffffffff2"/>
              <w:rPr>
                <w:rFonts w:ascii="Times New Roman"/>
              </w:rPr>
            </w:pPr>
            <w:r>
              <w:rPr>
                <w:rFonts w:ascii="Times New Roman"/>
              </w:rPr>
              <w:t>3%</w:t>
            </w:r>
            <w:r>
              <w:rPr>
                <w:rFonts w:ascii="Times New Roman"/>
              </w:rPr>
              <w:t>乳油，害虫发生初期</w:t>
            </w:r>
            <w:r>
              <w:rPr>
                <w:rFonts w:ascii="Times New Roman"/>
              </w:rPr>
              <w:t>600</w:t>
            </w:r>
            <w:r>
              <w:rPr>
                <w:rFonts w:ascii="Times New Roman"/>
              </w:rPr>
              <w:t>倍</w:t>
            </w:r>
            <w:r>
              <w:rPr>
                <w:rFonts w:ascii="Times New Roman"/>
              </w:rPr>
              <w:t>～</w:t>
            </w:r>
            <w:r>
              <w:rPr>
                <w:rFonts w:ascii="Times New Roman"/>
              </w:rPr>
              <w:t>800</w:t>
            </w:r>
            <w:r>
              <w:rPr>
                <w:rFonts w:ascii="Times New Roman"/>
              </w:rPr>
              <w:t>倍</w:t>
            </w:r>
            <w:r>
              <w:rPr>
                <w:rFonts w:ascii="Times New Roman"/>
              </w:rPr>
              <w:t>液</w:t>
            </w:r>
            <w:r>
              <w:rPr>
                <w:rFonts w:ascii="Times New Roman"/>
              </w:rPr>
              <w:t>喷雾</w:t>
            </w:r>
          </w:p>
        </w:tc>
        <w:tc>
          <w:tcPr>
            <w:tcW w:w="1134" w:type="dxa"/>
            <w:shd w:val="clear" w:color="auto" w:fill="auto"/>
            <w:vAlign w:val="center"/>
          </w:tcPr>
          <w:p w:rsidR="00223159" w:rsidRDefault="00223159">
            <w:pPr>
              <w:pStyle w:val="afffffffff2"/>
              <w:rPr>
                <w:rFonts w:ascii="Times New Roman"/>
              </w:rPr>
            </w:pPr>
          </w:p>
        </w:tc>
        <w:tc>
          <w:tcPr>
            <w:tcW w:w="1122" w:type="dxa"/>
            <w:shd w:val="clear" w:color="auto" w:fill="auto"/>
            <w:vAlign w:val="center"/>
          </w:tcPr>
          <w:p w:rsidR="00223159" w:rsidRDefault="00E20950">
            <w:pPr>
              <w:pStyle w:val="afffffffff2"/>
              <w:rPr>
                <w:rFonts w:ascii="Times New Roman"/>
              </w:rPr>
            </w:pPr>
            <w:r>
              <w:rPr>
                <w:rFonts w:ascii="Times New Roman"/>
                <w:lang w:val="zh-CN"/>
              </w:rPr>
              <w:t>高毒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苏云金杆菌</w:t>
            </w:r>
          </w:p>
        </w:tc>
        <w:tc>
          <w:tcPr>
            <w:tcW w:w="2778" w:type="dxa"/>
            <w:shd w:val="clear" w:color="auto" w:fill="auto"/>
            <w:vAlign w:val="center"/>
          </w:tcPr>
          <w:p w:rsidR="00223159" w:rsidRDefault="00E20950">
            <w:pPr>
              <w:pStyle w:val="afffffffff2"/>
              <w:rPr>
                <w:rFonts w:ascii="Times New Roman"/>
              </w:rPr>
            </w:pPr>
            <w:r>
              <w:rPr>
                <w:rFonts w:ascii="Times New Roman"/>
              </w:rPr>
              <w:t>广谱性杀虫剂，防治卷叶蛾、食心虫等多种鳞翅目害虫</w:t>
            </w:r>
          </w:p>
        </w:tc>
        <w:tc>
          <w:tcPr>
            <w:tcW w:w="3119" w:type="dxa"/>
            <w:shd w:val="clear" w:color="auto" w:fill="auto"/>
            <w:vAlign w:val="center"/>
          </w:tcPr>
          <w:p w:rsidR="00223159" w:rsidRDefault="00E20950">
            <w:pPr>
              <w:pStyle w:val="afffffffff2"/>
              <w:rPr>
                <w:rFonts w:ascii="Times New Roman"/>
              </w:rPr>
            </w:pPr>
            <w:r>
              <w:rPr>
                <w:rFonts w:ascii="Times New Roman"/>
              </w:rPr>
              <w:t>16</w:t>
            </w:r>
            <w:r>
              <w:rPr>
                <w:rFonts w:ascii="Times New Roman" w:hint="eastAsia"/>
              </w:rPr>
              <w:t xml:space="preserve"> </w:t>
            </w:r>
            <w:r>
              <w:rPr>
                <w:rFonts w:ascii="Times New Roman"/>
              </w:rPr>
              <w:t>000IU/</w:t>
            </w:r>
            <w:r>
              <w:rPr>
                <w:rFonts w:ascii="Times New Roman"/>
              </w:rPr>
              <w:t>毫克可湿性粉剂，</w:t>
            </w:r>
            <w:r>
              <w:rPr>
                <w:rFonts w:ascii="Times New Roman"/>
              </w:rPr>
              <w:t>300</w:t>
            </w:r>
            <w:r>
              <w:rPr>
                <w:rFonts w:ascii="Times New Roman"/>
              </w:rPr>
              <w:t>倍</w:t>
            </w:r>
            <w:r>
              <w:rPr>
                <w:rFonts w:ascii="Times New Roman"/>
              </w:rPr>
              <w:t>～</w:t>
            </w:r>
            <w:r>
              <w:rPr>
                <w:rFonts w:ascii="Times New Roman"/>
              </w:rPr>
              <w:t>400</w:t>
            </w:r>
            <w:r>
              <w:rPr>
                <w:rFonts w:ascii="Times New Roman"/>
              </w:rPr>
              <w:t>倍液，防治食叶害虫幼龄幼虫期、食心虫</w:t>
            </w:r>
            <w:proofErr w:type="gramStart"/>
            <w:r>
              <w:rPr>
                <w:rFonts w:ascii="Times New Roman"/>
              </w:rPr>
              <w:t>卵</w:t>
            </w:r>
            <w:proofErr w:type="gramEnd"/>
            <w:r>
              <w:rPr>
                <w:rFonts w:ascii="Times New Roman"/>
              </w:rPr>
              <w:t>孵化初期使用</w:t>
            </w:r>
          </w:p>
        </w:tc>
        <w:tc>
          <w:tcPr>
            <w:tcW w:w="1134" w:type="dxa"/>
            <w:shd w:val="clear" w:color="auto" w:fill="auto"/>
            <w:vAlign w:val="center"/>
          </w:tcPr>
          <w:p w:rsidR="00223159" w:rsidRDefault="00E20950">
            <w:pPr>
              <w:pStyle w:val="afffffffff2"/>
              <w:rPr>
                <w:rFonts w:ascii="Times New Roman"/>
              </w:rPr>
            </w:pPr>
            <w:r>
              <w:rPr>
                <w:rFonts w:ascii="Times New Roman"/>
              </w:rPr>
              <w:t>2</w:t>
            </w:r>
          </w:p>
        </w:tc>
        <w:tc>
          <w:tcPr>
            <w:tcW w:w="1122" w:type="dxa"/>
            <w:shd w:val="clear" w:color="auto" w:fill="auto"/>
            <w:vAlign w:val="center"/>
          </w:tcPr>
          <w:p w:rsidR="00223159" w:rsidRDefault="00E20950">
            <w:pPr>
              <w:pStyle w:val="afffffffff2"/>
              <w:rPr>
                <w:rFonts w:ascii="Times New Roman"/>
              </w:rPr>
            </w:pPr>
            <w:r>
              <w:rPr>
                <w:rFonts w:ascii="Times New Roman"/>
                <w:lang w:val="zh-CN"/>
              </w:rPr>
              <w:t>低毒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浏阳霉素</w:t>
            </w:r>
          </w:p>
        </w:tc>
        <w:tc>
          <w:tcPr>
            <w:tcW w:w="2778" w:type="dxa"/>
            <w:shd w:val="clear" w:color="auto" w:fill="auto"/>
            <w:vAlign w:val="center"/>
          </w:tcPr>
          <w:p w:rsidR="00223159" w:rsidRDefault="00E20950">
            <w:pPr>
              <w:pStyle w:val="afffffffff2"/>
              <w:rPr>
                <w:rFonts w:ascii="Times New Roman"/>
              </w:rPr>
            </w:pPr>
            <w:r>
              <w:rPr>
                <w:rFonts w:ascii="Times New Roman"/>
              </w:rPr>
              <w:t>接触杀螨剂，用于防治果树害螨</w:t>
            </w:r>
          </w:p>
        </w:tc>
        <w:tc>
          <w:tcPr>
            <w:tcW w:w="3119" w:type="dxa"/>
            <w:shd w:val="clear" w:color="auto" w:fill="auto"/>
            <w:vAlign w:val="center"/>
          </w:tcPr>
          <w:p w:rsidR="00223159" w:rsidRDefault="00E20950">
            <w:pPr>
              <w:pStyle w:val="afffffffff2"/>
              <w:rPr>
                <w:rFonts w:ascii="Times New Roman"/>
              </w:rPr>
            </w:pPr>
            <w:r>
              <w:rPr>
                <w:rFonts w:ascii="Times New Roman"/>
              </w:rPr>
              <w:t>10%</w:t>
            </w:r>
            <w:r>
              <w:rPr>
                <w:rFonts w:ascii="Times New Roman"/>
              </w:rPr>
              <w:t>乳油，害螨发生初期</w:t>
            </w:r>
            <w:r>
              <w:rPr>
                <w:rFonts w:ascii="Times New Roman"/>
              </w:rPr>
              <w:t>1</w:t>
            </w:r>
            <w:r>
              <w:rPr>
                <w:rFonts w:ascii="Times New Roman" w:hint="eastAsia"/>
              </w:rPr>
              <w:t xml:space="preserve"> </w:t>
            </w:r>
            <w:r>
              <w:rPr>
                <w:rFonts w:ascii="Times New Roman"/>
              </w:rPr>
              <w:t>000</w:t>
            </w:r>
            <w:r>
              <w:rPr>
                <w:rFonts w:ascii="Times New Roman"/>
              </w:rPr>
              <w:t>倍液喷雾</w:t>
            </w:r>
          </w:p>
        </w:tc>
        <w:tc>
          <w:tcPr>
            <w:tcW w:w="1134" w:type="dxa"/>
            <w:shd w:val="clear" w:color="auto" w:fill="auto"/>
            <w:vAlign w:val="center"/>
          </w:tcPr>
          <w:p w:rsidR="00223159" w:rsidRDefault="00E20950">
            <w:pPr>
              <w:pStyle w:val="afffffffff2"/>
              <w:rPr>
                <w:rFonts w:ascii="Times New Roman"/>
              </w:rPr>
            </w:pPr>
            <w:r>
              <w:rPr>
                <w:rFonts w:ascii="Times New Roman"/>
              </w:rPr>
              <w:t>2</w:t>
            </w:r>
          </w:p>
        </w:tc>
        <w:tc>
          <w:tcPr>
            <w:tcW w:w="1122" w:type="dxa"/>
            <w:shd w:val="clear" w:color="auto" w:fill="auto"/>
            <w:vAlign w:val="center"/>
          </w:tcPr>
          <w:p w:rsidR="00223159" w:rsidRDefault="00E20950">
            <w:pPr>
              <w:pStyle w:val="afffffffff2"/>
              <w:rPr>
                <w:rFonts w:ascii="Times New Roman"/>
              </w:rPr>
            </w:pPr>
            <w:r>
              <w:rPr>
                <w:rFonts w:ascii="Times New Roman"/>
                <w:lang w:val="zh-CN"/>
              </w:rPr>
              <w:t>低毒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lastRenderedPageBreak/>
              <w:t>多抗霉素</w:t>
            </w:r>
          </w:p>
        </w:tc>
        <w:tc>
          <w:tcPr>
            <w:tcW w:w="2778" w:type="dxa"/>
            <w:shd w:val="clear" w:color="auto" w:fill="auto"/>
            <w:vAlign w:val="center"/>
          </w:tcPr>
          <w:p w:rsidR="00223159" w:rsidRDefault="00E20950">
            <w:pPr>
              <w:pStyle w:val="afffffffff2"/>
              <w:rPr>
                <w:rFonts w:ascii="Times New Roman"/>
              </w:rPr>
            </w:pPr>
            <w:r>
              <w:rPr>
                <w:rFonts w:ascii="Times New Roman"/>
              </w:rPr>
              <w:t>广谱性杀菌剂，有内吸作用。防治苹果斑点落叶病、梨黑斑病、梨灰斑病等</w:t>
            </w:r>
          </w:p>
        </w:tc>
        <w:tc>
          <w:tcPr>
            <w:tcW w:w="3119" w:type="dxa"/>
            <w:shd w:val="clear" w:color="auto" w:fill="auto"/>
            <w:vAlign w:val="center"/>
          </w:tcPr>
          <w:p w:rsidR="00223159" w:rsidRDefault="00E20950">
            <w:pPr>
              <w:pStyle w:val="afffffffff2"/>
              <w:rPr>
                <w:rFonts w:ascii="Times New Roman"/>
              </w:rPr>
            </w:pPr>
            <w:r>
              <w:rPr>
                <w:rFonts w:ascii="Times New Roman"/>
              </w:rPr>
              <w:t>10%</w:t>
            </w:r>
            <w:r>
              <w:rPr>
                <w:rFonts w:ascii="Times New Roman"/>
              </w:rPr>
              <w:t>可湿性粉剂，</w:t>
            </w:r>
            <w:r>
              <w:rPr>
                <w:rFonts w:ascii="Times New Roman"/>
              </w:rPr>
              <w:t>1</w:t>
            </w:r>
            <w:r>
              <w:rPr>
                <w:rFonts w:ascii="Times New Roman" w:hint="eastAsia"/>
              </w:rPr>
              <w:t xml:space="preserve"> </w:t>
            </w:r>
            <w:r>
              <w:rPr>
                <w:rFonts w:ascii="Times New Roman"/>
              </w:rPr>
              <w:t>000</w:t>
            </w:r>
            <w:r>
              <w:rPr>
                <w:rFonts w:ascii="Times New Roman"/>
              </w:rPr>
              <w:t>倍</w:t>
            </w:r>
            <w:r>
              <w:rPr>
                <w:rFonts w:ascii="Times New Roman"/>
              </w:rPr>
              <w:t>～</w:t>
            </w:r>
            <w:r>
              <w:rPr>
                <w:rFonts w:ascii="Times New Roman"/>
              </w:rPr>
              <w:t>1</w:t>
            </w:r>
            <w:r>
              <w:rPr>
                <w:rFonts w:ascii="Times New Roman" w:hint="eastAsia"/>
              </w:rPr>
              <w:t xml:space="preserve"> </w:t>
            </w:r>
            <w:r>
              <w:rPr>
                <w:rFonts w:ascii="Times New Roman"/>
              </w:rPr>
              <w:t>500</w:t>
            </w:r>
            <w:r>
              <w:rPr>
                <w:rFonts w:ascii="Times New Roman"/>
              </w:rPr>
              <w:t>倍液喷雾</w:t>
            </w:r>
          </w:p>
        </w:tc>
        <w:tc>
          <w:tcPr>
            <w:tcW w:w="1134" w:type="dxa"/>
            <w:shd w:val="clear" w:color="auto" w:fill="auto"/>
            <w:vAlign w:val="center"/>
          </w:tcPr>
          <w:p w:rsidR="00223159" w:rsidRDefault="00E20950">
            <w:pPr>
              <w:pStyle w:val="afffffffff2"/>
              <w:rPr>
                <w:rFonts w:ascii="Times New Roman"/>
              </w:rPr>
            </w:pPr>
            <w:r>
              <w:rPr>
                <w:rFonts w:ascii="Times New Roman"/>
              </w:rPr>
              <w:t>3</w:t>
            </w:r>
          </w:p>
        </w:tc>
        <w:tc>
          <w:tcPr>
            <w:tcW w:w="1122" w:type="dxa"/>
            <w:shd w:val="clear" w:color="auto" w:fill="auto"/>
            <w:vAlign w:val="center"/>
          </w:tcPr>
          <w:p w:rsidR="00223159" w:rsidRDefault="00E20950">
            <w:pPr>
              <w:pStyle w:val="afffffffff2"/>
              <w:rPr>
                <w:rFonts w:ascii="Times New Roman"/>
              </w:rPr>
            </w:pPr>
            <w:r>
              <w:rPr>
                <w:rFonts w:ascii="Times New Roman"/>
                <w:lang w:val="zh-CN"/>
              </w:rPr>
              <w:t>有毒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波尔多液</w:t>
            </w:r>
          </w:p>
        </w:tc>
        <w:tc>
          <w:tcPr>
            <w:tcW w:w="2778" w:type="dxa"/>
            <w:shd w:val="clear" w:color="auto" w:fill="auto"/>
            <w:vAlign w:val="center"/>
          </w:tcPr>
          <w:p w:rsidR="00223159" w:rsidRDefault="00E20950">
            <w:pPr>
              <w:pStyle w:val="afffffffff2"/>
              <w:rPr>
                <w:rFonts w:ascii="Times New Roman"/>
              </w:rPr>
            </w:pPr>
            <w:r>
              <w:rPr>
                <w:rFonts w:ascii="Times New Roman"/>
              </w:rPr>
              <w:t>一种含铜杀菌剂，在植物表面形成一层药膜，阻止病菌侵入。主要起防病作用，防治对象包括叶斑病、果实病害等，药效持久，不易产生抗性</w:t>
            </w:r>
          </w:p>
        </w:tc>
        <w:tc>
          <w:tcPr>
            <w:tcW w:w="3119" w:type="dxa"/>
            <w:shd w:val="clear" w:color="auto" w:fill="auto"/>
            <w:vAlign w:val="center"/>
          </w:tcPr>
          <w:p w:rsidR="00223159" w:rsidRDefault="00E20950">
            <w:pPr>
              <w:pStyle w:val="afffffffff2"/>
              <w:rPr>
                <w:rFonts w:ascii="Times New Roman"/>
              </w:rPr>
            </w:pPr>
            <w:r>
              <w:rPr>
                <w:rFonts w:ascii="Times New Roman"/>
              </w:rPr>
              <w:t>应在病菌侵入前用药，幼树阶段易产生药害的品种适宜用石灰</w:t>
            </w:r>
            <w:proofErr w:type="gramStart"/>
            <w:r>
              <w:rPr>
                <w:rFonts w:ascii="Times New Roman"/>
              </w:rPr>
              <w:t>倍</w:t>
            </w:r>
            <w:proofErr w:type="gramEnd"/>
            <w:r>
              <w:rPr>
                <w:rFonts w:ascii="Times New Roman"/>
              </w:rPr>
              <w:t>量式或过量式，稀释</w:t>
            </w:r>
            <w:r>
              <w:rPr>
                <w:rFonts w:ascii="Times New Roman"/>
              </w:rPr>
              <w:t>200</w:t>
            </w:r>
            <w:r>
              <w:rPr>
                <w:rFonts w:ascii="Times New Roman"/>
              </w:rPr>
              <w:t>倍；气温高时宜用石灰等量式；幼果期、雨前不宜使用</w:t>
            </w:r>
          </w:p>
        </w:tc>
        <w:tc>
          <w:tcPr>
            <w:tcW w:w="1134" w:type="dxa"/>
            <w:shd w:val="clear" w:color="auto" w:fill="auto"/>
            <w:vAlign w:val="center"/>
          </w:tcPr>
          <w:p w:rsidR="00223159" w:rsidRDefault="00E20950">
            <w:pPr>
              <w:pStyle w:val="afffffffff2"/>
              <w:rPr>
                <w:rFonts w:ascii="Times New Roman"/>
              </w:rPr>
            </w:pPr>
            <w:r>
              <w:rPr>
                <w:rFonts w:ascii="Times New Roman"/>
              </w:rPr>
              <w:t>2</w:t>
            </w:r>
          </w:p>
        </w:tc>
        <w:tc>
          <w:tcPr>
            <w:tcW w:w="1122" w:type="dxa"/>
            <w:shd w:val="clear" w:color="auto" w:fill="auto"/>
            <w:vAlign w:val="center"/>
          </w:tcPr>
          <w:p w:rsidR="00223159" w:rsidRDefault="00E20950">
            <w:pPr>
              <w:pStyle w:val="afffffffff2"/>
              <w:rPr>
                <w:rFonts w:ascii="Times New Roman"/>
              </w:rPr>
            </w:pPr>
            <w:r>
              <w:rPr>
                <w:rFonts w:ascii="Times New Roman"/>
                <w:lang w:val="zh-CN"/>
              </w:rPr>
              <w:t>低毒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碱式硫酸铜</w:t>
            </w:r>
          </w:p>
        </w:tc>
        <w:tc>
          <w:tcPr>
            <w:tcW w:w="2778" w:type="dxa"/>
            <w:shd w:val="clear" w:color="auto" w:fill="auto"/>
            <w:vAlign w:val="center"/>
          </w:tcPr>
          <w:p w:rsidR="00223159" w:rsidRDefault="00E20950">
            <w:pPr>
              <w:pStyle w:val="afffffffff2"/>
              <w:rPr>
                <w:rFonts w:ascii="Times New Roman"/>
              </w:rPr>
            </w:pPr>
            <w:r>
              <w:rPr>
                <w:rFonts w:ascii="Times New Roman"/>
              </w:rPr>
              <w:t>同上</w:t>
            </w:r>
          </w:p>
        </w:tc>
        <w:tc>
          <w:tcPr>
            <w:tcW w:w="3119" w:type="dxa"/>
            <w:shd w:val="clear" w:color="auto" w:fill="auto"/>
            <w:vAlign w:val="center"/>
          </w:tcPr>
          <w:p w:rsidR="00223159" w:rsidRDefault="00E20950">
            <w:pPr>
              <w:pStyle w:val="afffffffff2"/>
              <w:rPr>
                <w:rFonts w:ascii="Times New Roman"/>
              </w:rPr>
            </w:pPr>
            <w:r>
              <w:rPr>
                <w:rFonts w:ascii="Times New Roman"/>
              </w:rPr>
              <w:t>在病菌侵入前用药，</w:t>
            </w:r>
            <w:r>
              <w:rPr>
                <w:rFonts w:ascii="Times New Roman"/>
              </w:rPr>
              <w:t>30%</w:t>
            </w:r>
            <w:r>
              <w:rPr>
                <w:rFonts w:ascii="Times New Roman"/>
              </w:rPr>
              <w:t>悬浮剂</w:t>
            </w:r>
            <w:r>
              <w:rPr>
                <w:rFonts w:ascii="Times New Roman"/>
              </w:rPr>
              <w:t>300</w:t>
            </w:r>
            <w:r>
              <w:rPr>
                <w:rFonts w:ascii="Times New Roman"/>
              </w:rPr>
              <w:t>倍</w:t>
            </w:r>
            <w:r>
              <w:rPr>
                <w:rFonts w:ascii="Times New Roman"/>
              </w:rPr>
              <w:t>～</w:t>
            </w:r>
            <w:r>
              <w:rPr>
                <w:rFonts w:ascii="Times New Roman"/>
              </w:rPr>
              <w:t>400</w:t>
            </w:r>
            <w:r>
              <w:rPr>
                <w:rFonts w:ascii="Times New Roman"/>
              </w:rPr>
              <w:t>倍液喷雾</w:t>
            </w:r>
          </w:p>
        </w:tc>
        <w:tc>
          <w:tcPr>
            <w:tcW w:w="1134" w:type="dxa"/>
            <w:shd w:val="clear" w:color="auto" w:fill="auto"/>
            <w:vAlign w:val="center"/>
          </w:tcPr>
          <w:p w:rsidR="00223159" w:rsidRDefault="00E20950">
            <w:pPr>
              <w:pStyle w:val="afffffffff2"/>
              <w:rPr>
                <w:rFonts w:ascii="Times New Roman"/>
              </w:rPr>
            </w:pPr>
            <w:r>
              <w:rPr>
                <w:rFonts w:ascii="Times New Roman"/>
              </w:rPr>
              <w:t>2</w:t>
            </w:r>
          </w:p>
        </w:tc>
        <w:tc>
          <w:tcPr>
            <w:tcW w:w="1122" w:type="dxa"/>
            <w:shd w:val="clear" w:color="auto" w:fill="auto"/>
            <w:vAlign w:val="center"/>
          </w:tcPr>
          <w:p w:rsidR="00223159" w:rsidRDefault="00E20950">
            <w:pPr>
              <w:pStyle w:val="afffffffff2"/>
              <w:rPr>
                <w:rFonts w:ascii="Times New Roman"/>
              </w:rPr>
            </w:pPr>
            <w:r>
              <w:rPr>
                <w:rFonts w:ascii="Times New Roman"/>
                <w:lang w:val="zh-CN"/>
              </w:rPr>
              <w:t>低毒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石硫合剂</w:t>
            </w:r>
          </w:p>
        </w:tc>
        <w:tc>
          <w:tcPr>
            <w:tcW w:w="2778" w:type="dxa"/>
            <w:shd w:val="clear" w:color="auto" w:fill="auto"/>
            <w:vAlign w:val="center"/>
          </w:tcPr>
          <w:p w:rsidR="00223159" w:rsidRDefault="00E20950">
            <w:pPr>
              <w:pStyle w:val="afffffffff2"/>
              <w:rPr>
                <w:rFonts w:ascii="Times New Roman"/>
              </w:rPr>
            </w:pPr>
            <w:r>
              <w:rPr>
                <w:rFonts w:ascii="Times New Roman"/>
              </w:rPr>
              <w:t>生成的多硫化钙在空气中分解出的硫起杀菌、杀螨、杀</w:t>
            </w:r>
            <w:proofErr w:type="gramStart"/>
            <w:r>
              <w:rPr>
                <w:rFonts w:ascii="Times New Roman"/>
              </w:rPr>
              <w:t>蚧</w:t>
            </w:r>
            <w:proofErr w:type="gramEnd"/>
            <w:r>
              <w:rPr>
                <w:rFonts w:ascii="Times New Roman"/>
              </w:rPr>
              <w:t>作用，还可防治白粉病、腐烂病、锈病等，不易产生抗性</w:t>
            </w:r>
          </w:p>
        </w:tc>
        <w:tc>
          <w:tcPr>
            <w:tcW w:w="3119" w:type="dxa"/>
            <w:shd w:val="clear" w:color="auto" w:fill="auto"/>
            <w:vAlign w:val="center"/>
          </w:tcPr>
          <w:p w:rsidR="00223159" w:rsidRDefault="00E20950">
            <w:pPr>
              <w:pStyle w:val="afffffffff2"/>
              <w:rPr>
                <w:rFonts w:ascii="Times New Roman"/>
              </w:rPr>
            </w:pPr>
            <w:r>
              <w:rPr>
                <w:rFonts w:ascii="Times New Roman"/>
              </w:rPr>
              <w:t>果树</w:t>
            </w:r>
            <w:proofErr w:type="gramStart"/>
            <w:r>
              <w:rPr>
                <w:rFonts w:ascii="Times New Roman"/>
              </w:rPr>
              <w:t>芽</w:t>
            </w:r>
            <w:proofErr w:type="gramEnd"/>
            <w:r>
              <w:rPr>
                <w:rFonts w:ascii="Times New Roman"/>
              </w:rPr>
              <w:t>萌动前，用</w:t>
            </w:r>
            <w:r>
              <w:rPr>
                <w:rFonts w:ascii="Times New Roman"/>
              </w:rPr>
              <w:t>3°Bé</w:t>
            </w:r>
            <w:r>
              <w:rPr>
                <w:rFonts w:ascii="Times New Roman"/>
              </w:rPr>
              <w:t>～</w:t>
            </w:r>
            <w:r>
              <w:rPr>
                <w:rFonts w:ascii="Times New Roman"/>
              </w:rPr>
              <w:t>5°Bé</w:t>
            </w:r>
            <w:r>
              <w:rPr>
                <w:rFonts w:ascii="Times New Roman"/>
              </w:rPr>
              <w:t>喷雾</w:t>
            </w:r>
          </w:p>
        </w:tc>
        <w:tc>
          <w:tcPr>
            <w:tcW w:w="1134" w:type="dxa"/>
            <w:shd w:val="clear" w:color="auto" w:fill="auto"/>
            <w:vAlign w:val="center"/>
          </w:tcPr>
          <w:p w:rsidR="00223159" w:rsidRDefault="00E20950">
            <w:pPr>
              <w:pStyle w:val="afffffffff2"/>
              <w:rPr>
                <w:rFonts w:ascii="Times New Roman"/>
              </w:rPr>
            </w:pPr>
            <w:r>
              <w:rPr>
                <w:rFonts w:ascii="Times New Roman"/>
              </w:rPr>
              <w:t>3</w:t>
            </w:r>
          </w:p>
        </w:tc>
        <w:tc>
          <w:tcPr>
            <w:tcW w:w="1122" w:type="dxa"/>
            <w:shd w:val="clear" w:color="auto" w:fill="auto"/>
            <w:vAlign w:val="center"/>
          </w:tcPr>
          <w:p w:rsidR="00223159" w:rsidRDefault="00E20950">
            <w:pPr>
              <w:pStyle w:val="afffffffff2"/>
              <w:rPr>
                <w:rFonts w:ascii="Times New Roman"/>
              </w:rPr>
            </w:pPr>
            <w:r>
              <w:rPr>
                <w:rFonts w:ascii="Times New Roman"/>
                <w:lang w:val="zh-CN"/>
              </w:rPr>
              <w:t>低毒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机油乳油</w:t>
            </w:r>
          </w:p>
        </w:tc>
        <w:tc>
          <w:tcPr>
            <w:tcW w:w="2778" w:type="dxa"/>
            <w:shd w:val="clear" w:color="auto" w:fill="auto"/>
            <w:vAlign w:val="center"/>
          </w:tcPr>
          <w:p w:rsidR="00223159" w:rsidRDefault="00E20950">
            <w:pPr>
              <w:pStyle w:val="afffffffff2"/>
              <w:rPr>
                <w:rFonts w:ascii="Times New Roman"/>
              </w:rPr>
            </w:pPr>
            <w:r>
              <w:rPr>
                <w:rFonts w:ascii="Times New Roman"/>
              </w:rPr>
              <w:t>杀虫、杀螨剂，对天敌影响小，用于防治叶螨、</w:t>
            </w:r>
            <w:proofErr w:type="gramStart"/>
            <w:r>
              <w:rPr>
                <w:rFonts w:ascii="Times New Roman"/>
              </w:rPr>
              <w:t>蚧</w:t>
            </w:r>
            <w:proofErr w:type="gramEnd"/>
            <w:r>
              <w:rPr>
                <w:rFonts w:ascii="Times New Roman"/>
              </w:rPr>
              <w:t>、蚜虫</w:t>
            </w:r>
          </w:p>
        </w:tc>
        <w:tc>
          <w:tcPr>
            <w:tcW w:w="3119" w:type="dxa"/>
            <w:shd w:val="clear" w:color="auto" w:fill="auto"/>
            <w:vAlign w:val="center"/>
          </w:tcPr>
          <w:p w:rsidR="00223159" w:rsidRDefault="00E20950">
            <w:pPr>
              <w:pStyle w:val="afffffffff2"/>
              <w:rPr>
                <w:rFonts w:ascii="Times New Roman"/>
              </w:rPr>
            </w:pPr>
            <w:r>
              <w:rPr>
                <w:rFonts w:ascii="Times New Roman"/>
              </w:rPr>
              <w:t>95%</w:t>
            </w:r>
            <w:r>
              <w:rPr>
                <w:rFonts w:ascii="Times New Roman"/>
              </w:rPr>
              <w:t>乳油，果树发芽前后</w:t>
            </w:r>
            <w:r>
              <w:rPr>
                <w:rFonts w:ascii="Times New Roman"/>
              </w:rPr>
              <w:t>100</w:t>
            </w:r>
            <w:r>
              <w:rPr>
                <w:rFonts w:ascii="Times New Roman"/>
              </w:rPr>
              <w:t>倍液，开花前后</w:t>
            </w:r>
            <w:r>
              <w:rPr>
                <w:rFonts w:ascii="Times New Roman"/>
              </w:rPr>
              <w:t>150</w:t>
            </w:r>
            <w:r>
              <w:rPr>
                <w:rFonts w:ascii="Times New Roman"/>
              </w:rPr>
              <w:t>倍</w:t>
            </w:r>
            <w:r>
              <w:rPr>
                <w:rFonts w:ascii="Times New Roman"/>
              </w:rPr>
              <w:t>～</w:t>
            </w:r>
            <w:r>
              <w:rPr>
                <w:rFonts w:ascii="Times New Roman"/>
              </w:rPr>
              <w:t>200</w:t>
            </w:r>
            <w:r>
              <w:rPr>
                <w:rFonts w:ascii="Times New Roman"/>
              </w:rPr>
              <w:t>倍液喷雾</w:t>
            </w:r>
          </w:p>
        </w:tc>
        <w:tc>
          <w:tcPr>
            <w:tcW w:w="1134" w:type="dxa"/>
            <w:shd w:val="clear" w:color="auto" w:fill="auto"/>
            <w:vAlign w:val="center"/>
          </w:tcPr>
          <w:p w:rsidR="00223159" w:rsidRDefault="00E20950">
            <w:pPr>
              <w:pStyle w:val="afffffffff2"/>
              <w:rPr>
                <w:rFonts w:ascii="Times New Roman"/>
              </w:rPr>
            </w:pPr>
            <w:r>
              <w:rPr>
                <w:rFonts w:ascii="Times New Roman"/>
              </w:rPr>
              <w:t>3</w:t>
            </w:r>
          </w:p>
        </w:tc>
        <w:tc>
          <w:tcPr>
            <w:tcW w:w="1122" w:type="dxa"/>
            <w:shd w:val="clear" w:color="auto" w:fill="auto"/>
            <w:vAlign w:val="center"/>
          </w:tcPr>
          <w:p w:rsidR="00223159" w:rsidRDefault="00E20950">
            <w:pPr>
              <w:pStyle w:val="afffffffff2"/>
              <w:rPr>
                <w:rFonts w:ascii="Times New Roman"/>
              </w:rPr>
            </w:pPr>
            <w:r>
              <w:rPr>
                <w:rFonts w:ascii="Times New Roman"/>
                <w:lang w:val="zh-CN"/>
              </w:rPr>
              <w:t>低毒</w:t>
            </w:r>
          </w:p>
        </w:tc>
      </w:tr>
      <w:tr w:rsidR="00223159">
        <w:trPr>
          <w:jc w:val="center"/>
        </w:trPr>
        <w:tc>
          <w:tcPr>
            <w:tcW w:w="1181" w:type="dxa"/>
            <w:shd w:val="clear" w:color="auto" w:fill="auto"/>
            <w:vAlign w:val="center"/>
          </w:tcPr>
          <w:p w:rsidR="00223159" w:rsidRDefault="00E20950">
            <w:pPr>
              <w:pStyle w:val="afffffffff2"/>
              <w:rPr>
                <w:rFonts w:ascii="Times New Roman"/>
              </w:rPr>
            </w:pPr>
            <w:r>
              <w:rPr>
                <w:rFonts w:ascii="Times New Roman"/>
              </w:rPr>
              <w:t>矿物油</w:t>
            </w:r>
          </w:p>
        </w:tc>
        <w:tc>
          <w:tcPr>
            <w:tcW w:w="2778" w:type="dxa"/>
            <w:shd w:val="clear" w:color="auto" w:fill="auto"/>
            <w:vAlign w:val="center"/>
          </w:tcPr>
          <w:p w:rsidR="00223159" w:rsidRDefault="00E20950">
            <w:pPr>
              <w:pStyle w:val="afffffffff2"/>
              <w:rPr>
                <w:rFonts w:ascii="Times New Roman"/>
              </w:rPr>
            </w:pPr>
            <w:r>
              <w:rPr>
                <w:rFonts w:ascii="Times New Roman"/>
              </w:rPr>
              <w:t>对叶螨、介壳虫、潜叶蛾等有效</w:t>
            </w:r>
          </w:p>
        </w:tc>
        <w:tc>
          <w:tcPr>
            <w:tcW w:w="3119" w:type="dxa"/>
            <w:shd w:val="clear" w:color="auto" w:fill="auto"/>
            <w:vAlign w:val="center"/>
          </w:tcPr>
          <w:p w:rsidR="00223159" w:rsidRDefault="00E20950">
            <w:pPr>
              <w:pStyle w:val="afffffffff2"/>
              <w:rPr>
                <w:rFonts w:ascii="Times New Roman"/>
              </w:rPr>
            </w:pPr>
            <w:r>
              <w:rPr>
                <w:rFonts w:ascii="Times New Roman"/>
              </w:rPr>
              <w:t>开花前</w:t>
            </w:r>
            <w:r>
              <w:rPr>
                <w:rFonts w:ascii="Times New Roman"/>
              </w:rPr>
              <w:t>150</w:t>
            </w:r>
            <w:r>
              <w:rPr>
                <w:rFonts w:ascii="Times New Roman"/>
              </w:rPr>
              <w:t>倍液，落花后</w:t>
            </w:r>
            <w:r>
              <w:rPr>
                <w:rFonts w:ascii="Times New Roman"/>
              </w:rPr>
              <w:t>200</w:t>
            </w:r>
            <w:r>
              <w:rPr>
                <w:rFonts w:ascii="Times New Roman"/>
              </w:rPr>
              <w:t>倍液喷雾</w:t>
            </w:r>
          </w:p>
        </w:tc>
        <w:tc>
          <w:tcPr>
            <w:tcW w:w="1134" w:type="dxa"/>
            <w:shd w:val="clear" w:color="auto" w:fill="auto"/>
            <w:vAlign w:val="center"/>
          </w:tcPr>
          <w:p w:rsidR="00223159" w:rsidRDefault="00E20950">
            <w:pPr>
              <w:pStyle w:val="afffffffff2"/>
              <w:rPr>
                <w:rFonts w:ascii="Times New Roman"/>
              </w:rPr>
            </w:pPr>
            <w:r>
              <w:rPr>
                <w:rFonts w:ascii="Times New Roman"/>
              </w:rPr>
              <w:t>3</w:t>
            </w:r>
          </w:p>
        </w:tc>
        <w:tc>
          <w:tcPr>
            <w:tcW w:w="1122" w:type="dxa"/>
            <w:shd w:val="clear" w:color="auto" w:fill="auto"/>
            <w:vAlign w:val="center"/>
          </w:tcPr>
          <w:p w:rsidR="00223159" w:rsidRDefault="00E20950">
            <w:pPr>
              <w:pStyle w:val="afffffffff2"/>
              <w:rPr>
                <w:rFonts w:ascii="Times New Roman"/>
              </w:rPr>
            </w:pPr>
            <w:r>
              <w:rPr>
                <w:rFonts w:ascii="Times New Roman"/>
                <w:lang w:val="zh-CN"/>
              </w:rPr>
              <w:t>低毒</w:t>
            </w:r>
          </w:p>
        </w:tc>
      </w:tr>
    </w:tbl>
    <w:p w:rsidR="00223159" w:rsidRDefault="00E20950">
      <w:pPr>
        <w:pStyle w:val="afff2"/>
      </w:pPr>
      <w:r>
        <w:rPr>
          <w:rFonts w:hint="eastAsia"/>
        </w:rPr>
        <w:t xml:space="preserve">1. </w:t>
      </w:r>
      <w:r>
        <w:rPr>
          <w:rFonts w:hint="eastAsia"/>
        </w:rPr>
        <w:t>对蜜蜂有毒的农药不应在蜜蜂授粉期间使用。</w:t>
      </w:r>
    </w:p>
    <w:p w:rsidR="00223159" w:rsidRDefault="00E20950">
      <w:pPr>
        <w:pStyle w:val="afff2"/>
        <w:numPr>
          <w:ilvl w:val="0"/>
          <w:numId w:val="0"/>
        </w:numPr>
        <w:ind w:firstLineChars="350" w:firstLine="630"/>
      </w:pPr>
      <w:r>
        <w:rPr>
          <w:rFonts w:hint="eastAsia"/>
        </w:rPr>
        <w:t xml:space="preserve"> 2. </w:t>
      </w:r>
      <w:r>
        <w:rPr>
          <w:rFonts w:hint="eastAsia"/>
        </w:rPr>
        <w:t>生物源药剂不宜与碱性农药混合使用，矿物源药剂（石硫合剂、铜制剂）必须单独使用。</w:t>
      </w:r>
    </w:p>
    <w:p w:rsidR="00223159" w:rsidRDefault="00223159">
      <w:pPr>
        <w:pStyle w:val="affffe"/>
        <w:ind w:firstLine="420"/>
      </w:pPr>
    </w:p>
    <w:p w:rsidR="00223159" w:rsidRDefault="00223159">
      <w:pPr>
        <w:pStyle w:val="affffe"/>
        <w:ind w:firstLine="420"/>
      </w:pPr>
    </w:p>
    <w:p w:rsidR="00223159" w:rsidRDefault="00E20950">
      <w:pPr>
        <w:pStyle w:val="aff"/>
        <w:spacing w:before="156" w:after="156"/>
      </w:pPr>
      <w:r>
        <w:rPr>
          <w:rFonts w:hint="eastAsia"/>
        </w:rPr>
        <w:t>化学</w:t>
      </w:r>
      <w:r>
        <w:t>农药</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846"/>
        <w:gridCol w:w="3966"/>
        <w:gridCol w:w="567"/>
        <w:gridCol w:w="992"/>
        <w:gridCol w:w="697"/>
      </w:tblGrid>
      <w:tr w:rsidR="00223159">
        <w:trPr>
          <w:tblHeader/>
          <w:jc w:val="center"/>
        </w:trPr>
        <w:tc>
          <w:tcPr>
            <w:tcW w:w="1266"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b/>
                <w:bCs/>
              </w:rPr>
            </w:pPr>
            <w:r>
              <w:rPr>
                <w:rFonts w:ascii="Times New Roman"/>
                <w:b/>
                <w:bCs/>
              </w:rPr>
              <w:t>病虫害名称</w:t>
            </w:r>
          </w:p>
        </w:tc>
        <w:tc>
          <w:tcPr>
            <w:tcW w:w="1846"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b/>
                <w:bCs/>
              </w:rPr>
            </w:pPr>
            <w:r>
              <w:rPr>
                <w:rFonts w:ascii="Times New Roman"/>
                <w:b/>
                <w:bCs/>
              </w:rPr>
              <w:t>防治适期</w:t>
            </w:r>
          </w:p>
        </w:tc>
        <w:tc>
          <w:tcPr>
            <w:tcW w:w="3966"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b/>
                <w:bCs/>
              </w:rPr>
            </w:pPr>
            <w:r>
              <w:rPr>
                <w:rFonts w:ascii="Times New Roman"/>
                <w:b/>
                <w:bCs/>
              </w:rPr>
              <w:t>农药名称及剂量</w:t>
            </w:r>
          </w:p>
        </w:tc>
        <w:tc>
          <w:tcPr>
            <w:tcW w:w="567"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b/>
                <w:bCs/>
              </w:rPr>
            </w:pPr>
            <w:r>
              <w:rPr>
                <w:rFonts w:ascii="Times New Roman"/>
                <w:b/>
                <w:bCs/>
              </w:rPr>
              <w:t>使用</w:t>
            </w:r>
          </w:p>
          <w:p w:rsidR="00223159" w:rsidRDefault="00E20950">
            <w:pPr>
              <w:pStyle w:val="afffffffff2"/>
              <w:rPr>
                <w:rFonts w:ascii="Times New Roman"/>
                <w:b/>
                <w:bCs/>
              </w:rPr>
            </w:pPr>
            <w:r>
              <w:rPr>
                <w:rFonts w:ascii="Times New Roman"/>
                <w:b/>
                <w:bCs/>
              </w:rPr>
              <w:t>方法</w:t>
            </w:r>
          </w:p>
        </w:tc>
        <w:tc>
          <w:tcPr>
            <w:tcW w:w="992"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b/>
                <w:bCs/>
              </w:rPr>
            </w:pPr>
            <w:r>
              <w:rPr>
                <w:rFonts w:ascii="Times New Roman"/>
                <w:b/>
                <w:bCs/>
              </w:rPr>
              <w:t>生长季最多</w:t>
            </w:r>
          </w:p>
          <w:p w:rsidR="00223159" w:rsidRDefault="00E20950">
            <w:pPr>
              <w:pStyle w:val="afffffffff2"/>
              <w:rPr>
                <w:rFonts w:ascii="Times New Roman"/>
                <w:b/>
                <w:bCs/>
              </w:rPr>
            </w:pPr>
            <w:r>
              <w:rPr>
                <w:rFonts w:ascii="Times New Roman"/>
                <w:b/>
                <w:bCs/>
              </w:rPr>
              <w:t>施药次数</w:t>
            </w:r>
          </w:p>
        </w:tc>
        <w:tc>
          <w:tcPr>
            <w:tcW w:w="697" w:type="dxa"/>
            <w:tcBorders>
              <w:top w:val="single" w:sz="8" w:space="0" w:color="auto"/>
              <w:bottom w:val="single" w:sz="8" w:space="0" w:color="auto"/>
            </w:tcBorders>
            <w:shd w:val="clear" w:color="auto" w:fill="auto"/>
            <w:vAlign w:val="center"/>
          </w:tcPr>
          <w:p w:rsidR="00223159" w:rsidRDefault="00E20950">
            <w:pPr>
              <w:pStyle w:val="afffffffff2"/>
              <w:rPr>
                <w:rFonts w:ascii="Times New Roman"/>
                <w:b/>
                <w:bCs/>
                <w:lang w:val="zh-CN"/>
              </w:rPr>
            </w:pPr>
            <w:r>
              <w:rPr>
                <w:rFonts w:ascii="Times New Roman"/>
                <w:b/>
                <w:bCs/>
                <w:lang w:val="zh-CN"/>
              </w:rPr>
              <w:t>对蜜蜂</w:t>
            </w:r>
          </w:p>
          <w:p w:rsidR="00223159" w:rsidRDefault="00E20950">
            <w:pPr>
              <w:pStyle w:val="afffffffff2"/>
              <w:rPr>
                <w:rFonts w:ascii="Times New Roman"/>
                <w:b/>
                <w:bCs/>
              </w:rPr>
            </w:pPr>
            <w:r>
              <w:rPr>
                <w:rFonts w:ascii="Times New Roman"/>
                <w:b/>
                <w:bCs/>
                <w:lang w:val="zh-CN"/>
              </w:rPr>
              <w:t>毒性</w:t>
            </w:r>
          </w:p>
        </w:tc>
      </w:tr>
      <w:tr w:rsidR="00223159">
        <w:trPr>
          <w:jc w:val="center"/>
        </w:trPr>
        <w:tc>
          <w:tcPr>
            <w:tcW w:w="1266"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叶螨</w:t>
            </w:r>
          </w:p>
        </w:tc>
        <w:tc>
          <w:tcPr>
            <w:tcW w:w="1846" w:type="dxa"/>
            <w:tcBorders>
              <w:top w:val="single" w:sz="8" w:space="0" w:color="auto"/>
            </w:tcBorders>
            <w:shd w:val="clear" w:color="auto" w:fill="auto"/>
            <w:vAlign w:val="center"/>
          </w:tcPr>
          <w:p w:rsidR="00223159" w:rsidRDefault="00E20950">
            <w:pPr>
              <w:pStyle w:val="afffffffff2"/>
              <w:rPr>
                <w:rFonts w:ascii="Times New Roman"/>
              </w:rPr>
            </w:pPr>
            <w:proofErr w:type="gramStart"/>
            <w:r>
              <w:rPr>
                <w:rFonts w:ascii="Times New Roman"/>
              </w:rPr>
              <w:t>螨</w:t>
            </w:r>
            <w:proofErr w:type="gramEnd"/>
            <w:r>
              <w:rPr>
                <w:rFonts w:ascii="Times New Roman"/>
              </w:rPr>
              <w:t>卵孵化盛期或害螨点片发生时</w:t>
            </w:r>
          </w:p>
        </w:tc>
        <w:tc>
          <w:tcPr>
            <w:tcW w:w="3966"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20%</w:t>
            </w:r>
            <w:r>
              <w:rPr>
                <w:rFonts w:ascii="Times New Roman"/>
              </w:rPr>
              <w:t>四</w:t>
            </w:r>
            <w:proofErr w:type="gramStart"/>
            <w:r>
              <w:rPr>
                <w:rFonts w:ascii="Times New Roman"/>
              </w:rPr>
              <w:t>螨嗪</w:t>
            </w:r>
            <w:proofErr w:type="gramEnd"/>
            <w:r>
              <w:rPr>
                <w:rFonts w:ascii="Times New Roman"/>
              </w:rPr>
              <w:t>悬浮剂</w:t>
            </w:r>
            <w:r>
              <w:rPr>
                <w:rFonts w:ascii="Times New Roman"/>
              </w:rPr>
              <w:t>1 000</w:t>
            </w:r>
            <w:r>
              <w:rPr>
                <w:rFonts w:ascii="Times New Roman"/>
              </w:rPr>
              <w:t>倍</w:t>
            </w:r>
            <w:r>
              <w:rPr>
                <w:rFonts w:ascii="Times New Roman"/>
              </w:rPr>
              <w:t>~2 000</w:t>
            </w:r>
            <w:r>
              <w:rPr>
                <w:rFonts w:ascii="Times New Roman"/>
              </w:rPr>
              <w:t>倍液</w:t>
            </w:r>
          </w:p>
        </w:tc>
        <w:tc>
          <w:tcPr>
            <w:tcW w:w="567"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喷雾</w:t>
            </w:r>
          </w:p>
        </w:tc>
        <w:tc>
          <w:tcPr>
            <w:tcW w:w="992"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2</w:t>
            </w:r>
          </w:p>
        </w:tc>
        <w:tc>
          <w:tcPr>
            <w:tcW w:w="697" w:type="dxa"/>
            <w:tcBorders>
              <w:top w:val="single" w:sz="8" w:space="0" w:color="auto"/>
            </w:tcBorders>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val="restart"/>
            <w:shd w:val="clear" w:color="auto" w:fill="auto"/>
            <w:vAlign w:val="center"/>
          </w:tcPr>
          <w:p w:rsidR="00223159" w:rsidRDefault="00E20950">
            <w:pPr>
              <w:pStyle w:val="afffffffff2"/>
              <w:rPr>
                <w:rFonts w:ascii="Times New Roman"/>
              </w:rPr>
            </w:pPr>
            <w:r>
              <w:rPr>
                <w:rFonts w:ascii="Times New Roman"/>
              </w:rPr>
              <w:t>梨木</w:t>
            </w:r>
            <w:proofErr w:type="gramStart"/>
            <w:r>
              <w:rPr>
                <w:rFonts w:ascii="Times New Roman"/>
              </w:rPr>
              <w:t>虱</w:t>
            </w:r>
            <w:proofErr w:type="gramEnd"/>
          </w:p>
        </w:tc>
        <w:tc>
          <w:tcPr>
            <w:tcW w:w="1846" w:type="dxa"/>
            <w:vMerge w:val="restart"/>
            <w:shd w:val="clear" w:color="auto" w:fill="auto"/>
            <w:vAlign w:val="center"/>
          </w:tcPr>
          <w:p w:rsidR="00223159" w:rsidRDefault="00E20950">
            <w:pPr>
              <w:pStyle w:val="afffffffff2"/>
              <w:rPr>
                <w:rFonts w:ascii="Times New Roman"/>
              </w:rPr>
            </w:pPr>
            <w:r>
              <w:rPr>
                <w:rFonts w:ascii="Times New Roman"/>
              </w:rPr>
              <w:t>梨花芽鳞片节间露白、落花</w:t>
            </w:r>
            <w:r>
              <w:rPr>
                <w:rFonts w:ascii="Times New Roman"/>
              </w:rPr>
              <w:t>70%</w:t>
            </w:r>
            <w:r>
              <w:rPr>
                <w:rFonts w:ascii="Times New Roman"/>
              </w:rPr>
              <w:t>～</w:t>
            </w:r>
            <w:r>
              <w:rPr>
                <w:rFonts w:ascii="Times New Roman"/>
              </w:rPr>
              <w:t>80%</w:t>
            </w:r>
            <w:r>
              <w:rPr>
                <w:rFonts w:ascii="Times New Roman"/>
              </w:rPr>
              <w:t>、套袋前（</w:t>
            </w:r>
            <w:r>
              <w:rPr>
                <w:rFonts w:ascii="Times New Roman"/>
              </w:rPr>
              <w:t>5</w:t>
            </w:r>
            <w:r>
              <w:rPr>
                <w:rFonts w:ascii="Times New Roman"/>
              </w:rPr>
              <w:t>月上中旬）</w:t>
            </w:r>
          </w:p>
        </w:tc>
        <w:tc>
          <w:tcPr>
            <w:tcW w:w="3966" w:type="dxa"/>
            <w:shd w:val="clear" w:color="auto" w:fill="auto"/>
            <w:vAlign w:val="center"/>
          </w:tcPr>
          <w:p w:rsidR="00223159" w:rsidRDefault="00E20950">
            <w:pPr>
              <w:pStyle w:val="afffffffff2"/>
              <w:rPr>
                <w:rFonts w:ascii="Times New Roman"/>
              </w:rPr>
            </w:pPr>
            <w:r>
              <w:rPr>
                <w:rFonts w:ascii="Times New Roman"/>
              </w:rPr>
              <w:t>240</w:t>
            </w:r>
            <w:r>
              <w:rPr>
                <w:rFonts w:ascii="Times New Roman"/>
              </w:rPr>
              <w:t>克</w:t>
            </w:r>
            <w:r>
              <w:rPr>
                <w:rFonts w:ascii="Times New Roman"/>
              </w:rPr>
              <w:t>/</w:t>
            </w:r>
            <w:r>
              <w:rPr>
                <w:rFonts w:ascii="Times New Roman"/>
              </w:rPr>
              <w:t>升虫</w:t>
            </w:r>
            <w:proofErr w:type="gramStart"/>
            <w:r>
              <w:rPr>
                <w:rFonts w:ascii="Times New Roman"/>
              </w:rPr>
              <w:t>螨腈</w:t>
            </w:r>
            <w:proofErr w:type="gramEnd"/>
            <w:r>
              <w:rPr>
                <w:rFonts w:ascii="Times New Roman"/>
              </w:rPr>
              <w:t>悬浮剂</w:t>
            </w:r>
            <w:r>
              <w:rPr>
                <w:rFonts w:ascii="Times New Roman"/>
              </w:rPr>
              <w:t>1 250</w:t>
            </w:r>
            <w:r>
              <w:rPr>
                <w:rFonts w:ascii="Times New Roman"/>
              </w:rPr>
              <w:t>倍</w:t>
            </w:r>
            <w:r>
              <w:rPr>
                <w:rFonts w:ascii="Times New Roman"/>
              </w:rPr>
              <w:t>～</w:t>
            </w:r>
            <w:r>
              <w:rPr>
                <w:rFonts w:ascii="Times New Roman"/>
              </w:rPr>
              <w:t>2 500</w:t>
            </w:r>
            <w:r>
              <w:rPr>
                <w:rFonts w:ascii="Times New Roman"/>
              </w:rPr>
              <w:t>倍液</w:t>
            </w:r>
          </w:p>
        </w:tc>
        <w:tc>
          <w:tcPr>
            <w:tcW w:w="567" w:type="dxa"/>
            <w:vMerge w:val="restart"/>
            <w:shd w:val="clear" w:color="auto" w:fill="auto"/>
            <w:vAlign w:val="center"/>
          </w:tcPr>
          <w:p w:rsidR="00223159" w:rsidRDefault="00E20950">
            <w:pPr>
              <w:pStyle w:val="afffffffff2"/>
              <w:rPr>
                <w:rFonts w:ascii="Times New Roman"/>
              </w:rPr>
            </w:pPr>
            <w:r>
              <w:rPr>
                <w:rFonts w:ascii="Times New Roman"/>
              </w:rPr>
              <w:t>喷雾</w:t>
            </w:r>
          </w:p>
        </w:tc>
        <w:tc>
          <w:tcPr>
            <w:tcW w:w="992" w:type="dxa"/>
            <w:shd w:val="clear" w:color="auto" w:fill="auto"/>
            <w:vAlign w:val="center"/>
          </w:tcPr>
          <w:p w:rsidR="00223159" w:rsidRDefault="00E20950">
            <w:pPr>
              <w:pStyle w:val="afffffffff2"/>
              <w:rPr>
                <w:rFonts w:ascii="Times New Roman"/>
              </w:rPr>
            </w:pPr>
            <w:r>
              <w:rPr>
                <w:rFonts w:ascii="Times New Roman"/>
              </w:rPr>
              <w:t>2</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200</w:t>
            </w:r>
            <w:r>
              <w:rPr>
                <w:rFonts w:ascii="Times New Roman"/>
              </w:rPr>
              <w:t>克</w:t>
            </w:r>
            <w:r>
              <w:rPr>
                <w:rFonts w:ascii="Times New Roman"/>
              </w:rPr>
              <w:t>/</w:t>
            </w:r>
            <w:proofErr w:type="gramStart"/>
            <w:r>
              <w:rPr>
                <w:rFonts w:ascii="Times New Roman"/>
              </w:rPr>
              <w:t>升双甲脒</w:t>
            </w:r>
            <w:proofErr w:type="gramEnd"/>
            <w:r>
              <w:rPr>
                <w:rFonts w:ascii="Times New Roman"/>
              </w:rPr>
              <w:t>乳油</w:t>
            </w:r>
            <w:r>
              <w:rPr>
                <w:rFonts w:ascii="Times New Roman"/>
              </w:rPr>
              <w:t>800</w:t>
            </w:r>
            <w:r>
              <w:rPr>
                <w:rFonts w:ascii="Times New Roman"/>
              </w:rPr>
              <w:t>倍</w:t>
            </w:r>
            <w:r>
              <w:rPr>
                <w:rFonts w:ascii="Times New Roman"/>
              </w:rPr>
              <w:t>～</w:t>
            </w:r>
            <w:r>
              <w:rPr>
                <w:rFonts w:ascii="Times New Roman"/>
              </w:rPr>
              <w:t>1 200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22.4%</w:t>
            </w:r>
            <w:proofErr w:type="gramStart"/>
            <w:r>
              <w:rPr>
                <w:rFonts w:ascii="Times New Roman"/>
              </w:rPr>
              <w:t>螺虫乙酯</w:t>
            </w:r>
            <w:proofErr w:type="gramEnd"/>
            <w:r>
              <w:rPr>
                <w:rFonts w:ascii="Times New Roman"/>
              </w:rPr>
              <w:t>悬浮剂</w:t>
            </w:r>
            <w:r>
              <w:rPr>
                <w:rFonts w:ascii="Times New Roman"/>
              </w:rPr>
              <w:t>3 000</w:t>
            </w:r>
            <w:r>
              <w:rPr>
                <w:rFonts w:ascii="Times New Roman"/>
              </w:rPr>
              <w:t>倍</w:t>
            </w:r>
            <w:r>
              <w:rPr>
                <w:rFonts w:ascii="Times New Roman"/>
              </w:rPr>
              <w:t>～</w:t>
            </w:r>
            <w:r>
              <w:rPr>
                <w:rFonts w:ascii="Times New Roman"/>
              </w:rPr>
              <w:t>4 000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1</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val="restart"/>
            <w:shd w:val="clear" w:color="auto" w:fill="auto"/>
            <w:vAlign w:val="center"/>
          </w:tcPr>
          <w:p w:rsidR="00223159" w:rsidRDefault="00E20950">
            <w:pPr>
              <w:pStyle w:val="afffffffff2"/>
              <w:rPr>
                <w:rFonts w:ascii="Times New Roman"/>
              </w:rPr>
            </w:pPr>
            <w:r>
              <w:rPr>
                <w:rFonts w:ascii="Times New Roman"/>
              </w:rPr>
              <w:t>梨小食心虫</w:t>
            </w:r>
          </w:p>
        </w:tc>
        <w:tc>
          <w:tcPr>
            <w:tcW w:w="1846" w:type="dxa"/>
            <w:vMerge w:val="restart"/>
            <w:shd w:val="clear" w:color="auto" w:fill="auto"/>
            <w:vAlign w:val="center"/>
          </w:tcPr>
          <w:p w:rsidR="00223159" w:rsidRDefault="00E20950">
            <w:pPr>
              <w:pStyle w:val="afffffffff2"/>
              <w:rPr>
                <w:rFonts w:ascii="Times New Roman"/>
              </w:rPr>
            </w:pPr>
            <w:r>
              <w:rPr>
                <w:rFonts w:ascii="Times New Roman"/>
              </w:rPr>
              <w:t>成虫盛期</w:t>
            </w:r>
            <w:proofErr w:type="gramStart"/>
            <w:r>
              <w:rPr>
                <w:rFonts w:ascii="Times New Roman"/>
              </w:rPr>
              <w:t>至卵孵</w:t>
            </w:r>
            <w:proofErr w:type="gramEnd"/>
            <w:r>
              <w:rPr>
                <w:rFonts w:ascii="Times New Roman"/>
              </w:rPr>
              <w:t>盛期</w:t>
            </w:r>
          </w:p>
        </w:tc>
        <w:tc>
          <w:tcPr>
            <w:tcW w:w="3966" w:type="dxa"/>
            <w:shd w:val="clear" w:color="auto" w:fill="auto"/>
            <w:vAlign w:val="center"/>
          </w:tcPr>
          <w:p w:rsidR="00223159" w:rsidRDefault="00E20950">
            <w:pPr>
              <w:pStyle w:val="afffffffff2"/>
              <w:rPr>
                <w:rFonts w:ascii="Times New Roman"/>
              </w:rPr>
            </w:pPr>
            <w:r>
              <w:rPr>
                <w:rFonts w:ascii="Times New Roman"/>
              </w:rPr>
              <w:t>25</w:t>
            </w:r>
            <w:r>
              <w:rPr>
                <w:rFonts w:ascii="Times New Roman"/>
              </w:rPr>
              <w:t>克</w:t>
            </w:r>
            <w:r>
              <w:rPr>
                <w:rFonts w:ascii="Times New Roman"/>
              </w:rPr>
              <w:t>/</w:t>
            </w:r>
            <w:r>
              <w:rPr>
                <w:rFonts w:ascii="Times New Roman"/>
              </w:rPr>
              <w:t>升高效</w:t>
            </w:r>
            <w:proofErr w:type="gramStart"/>
            <w:r>
              <w:rPr>
                <w:rFonts w:ascii="Times New Roman"/>
              </w:rPr>
              <w:t>氯氟氰菊酯</w:t>
            </w:r>
            <w:proofErr w:type="gramEnd"/>
            <w:r>
              <w:rPr>
                <w:rFonts w:ascii="Times New Roman"/>
              </w:rPr>
              <w:t>水乳剂</w:t>
            </w:r>
            <w:r>
              <w:rPr>
                <w:rFonts w:ascii="Times New Roman"/>
              </w:rPr>
              <w:t>3 000</w:t>
            </w:r>
            <w:r>
              <w:rPr>
                <w:rFonts w:ascii="Times New Roman"/>
              </w:rPr>
              <w:t>倍</w:t>
            </w:r>
            <w:r>
              <w:rPr>
                <w:rFonts w:ascii="Times New Roman"/>
              </w:rPr>
              <w:t>～</w:t>
            </w:r>
            <w:r>
              <w:rPr>
                <w:rFonts w:ascii="Times New Roman"/>
              </w:rPr>
              <w:t>5 000</w:t>
            </w:r>
            <w:r>
              <w:rPr>
                <w:rFonts w:ascii="Times New Roman"/>
              </w:rPr>
              <w:t>倍液</w:t>
            </w:r>
          </w:p>
        </w:tc>
        <w:tc>
          <w:tcPr>
            <w:tcW w:w="567" w:type="dxa"/>
            <w:vMerge w:val="restart"/>
            <w:shd w:val="clear" w:color="auto" w:fill="auto"/>
            <w:vAlign w:val="center"/>
          </w:tcPr>
          <w:p w:rsidR="00223159" w:rsidRDefault="00E20950">
            <w:pPr>
              <w:pStyle w:val="afffffffff2"/>
              <w:rPr>
                <w:rFonts w:ascii="Times New Roman"/>
              </w:rPr>
            </w:pPr>
            <w:r>
              <w:rPr>
                <w:rFonts w:ascii="Times New Roman"/>
              </w:rPr>
              <w:t>喷雾</w:t>
            </w:r>
          </w:p>
        </w:tc>
        <w:tc>
          <w:tcPr>
            <w:tcW w:w="992" w:type="dxa"/>
            <w:shd w:val="clear" w:color="auto" w:fill="auto"/>
            <w:vAlign w:val="center"/>
          </w:tcPr>
          <w:p w:rsidR="00223159" w:rsidRDefault="00E20950">
            <w:pPr>
              <w:pStyle w:val="afffffffff2"/>
              <w:rPr>
                <w:rFonts w:ascii="Times New Roman"/>
              </w:rPr>
            </w:pPr>
            <w:r>
              <w:rPr>
                <w:rFonts w:ascii="Times New Roman"/>
              </w:rPr>
              <w:t>2</w:t>
            </w:r>
          </w:p>
        </w:tc>
        <w:tc>
          <w:tcPr>
            <w:tcW w:w="697" w:type="dxa"/>
            <w:shd w:val="clear" w:color="auto" w:fill="auto"/>
            <w:vAlign w:val="center"/>
          </w:tcPr>
          <w:p w:rsidR="00223159" w:rsidRDefault="00E20950">
            <w:pPr>
              <w:pStyle w:val="afffffffff2"/>
              <w:rPr>
                <w:rFonts w:ascii="Times New Roman"/>
              </w:rPr>
            </w:pPr>
            <w:r>
              <w:rPr>
                <w:rFonts w:ascii="Times New Roman"/>
              </w:rPr>
              <w:t>高毒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25</w:t>
            </w:r>
            <w:r>
              <w:rPr>
                <w:rFonts w:ascii="Times New Roman"/>
              </w:rPr>
              <w:t>克</w:t>
            </w:r>
            <w:r>
              <w:rPr>
                <w:rFonts w:ascii="Times New Roman"/>
              </w:rPr>
              <w:t>/</w:t>
            </w:r>
            <w:r>
              <w:rPr>
                <w:rFonts w:ascii="Times New Roman"/>
              </w:rPr>
              <w:t>升溴氰菊酯</w:t>
            </w:r>
            <w:r>
              <w:rPr>
                <w:rFonts w:ascii="Times New Roman"/>
              </w:rPr>
              <w:t>2</w:t>
            </w:r>
            <w:r>
              <w:rPr>
                <w:rFonts w:ascii="Times New Roman" w:hint="eastAsia"/>
              </w:rPr>
              <w:t xml:space="preserve"> </w:t>
            </w:r>
            <w:r>
              <w:rPr>
                <w:rFonts w:ascii="Times New Roman"/>
              </w:rPr>
              <w:t>500</w:t>
            </w:r>
            <w:r>
              <w:rPr>
                <w:rFonts w:ascii="Times New Roman"/>
              </w:rPr>
              <w:t>倍</w:t>
            </w:r>
            <w:r>
              <w:rPr>
                <w:rFonts w:ascii="Times New Roman"/>
              </w:rPr>
              <w:t>～</w:t>
            </w:r>
            <w:r>
              <w:rPr>
                <w:rFonts w:ascii="Times New Roman"/>
              </w:rPr>
              <w:t>3</w:t>
            </w:r>
            <w:r>
              <w:rPr>
                <w:rFonts w:ascii="Times New Roman" w:hint="eastAsia"/>
              </w:rPr>
              <w:t xml:space="preserve"> </w:t>
            </w:r>
            <w:r>
              <w:rPr>
                <w:rFonts w:ascii="Times New Roman"/>
              </w:rPr>
              <w:t>000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中高毒</w:t>
            </w:r>
          </w:p>
        </w:tc>
      </w:tr>
      <w:tr w:rsidR="00223159">
        <w:trPr>
          <w:jc w:val="center"/>
        </w:trPr>
        <w:tc>
          <w:tcPr>
            <w:tcW w:w="1266" w:type="dxa"/>
            <w:shd w:val="clear" w:color="auto" w:fill="auto"/>
            <w:vAlign w:val="center"/>
          </w:tcPr>
          <w:p w:rsidR="00223159" w:rsidRDefault="00E20950">
            <w:pPr>
              <w:pStyle w:val="afffffffff2"/>
              <w:rPr>
                <w:rFonts w:ascii="Times New Roman"/>
              </w:rPr>
            </w:pPr>
            <w:proofErr w:type="gramStart"/>
            <w:r>
              <w:rPr>
                <w:rFonts w:ascii="Times New Roman"/>
              </w:rPr>
              <w:t>蝽蟓</w:t>
            </w:r>
            <w:proofErr w:type="gramEnd"/>
          </w:p>
        </w:tc>
        <w:tc>
          <w:tcPr>
            <w:tcW w:w="1846" w:type="dxa"/>
            <w:shd w:val="clear" w:color="auto" w:fill="auto"/>
            <w:vAlign w:val="center"/>
          </w:tcPr>
          <w:p w:rsidR="00223159" w:rsidRDefault="00E20950">
            <w:pPr>
              <w:pStyle w:val="afffffffff2"/>
              <w:rPr>
                <w:rFonts w:ascii="Times New Roman"/>
              </w:rPr>
            </w:pPr>
            <w:r>
              <w:rPr>
                <w:rFonts w:ascii="Times New Roman"/>
              </w:rPr>
              <w:t>若虫发生</w:t>
            </w:r>
          </w:p>
        </w:tc>
        <w:tc>
          <w:tcPr>
            <w:tcW w:w="3966" w:type="dxa"/>
            <w:shd w:val="clear" w:color="auto" w:fill="auto"/>
            <w:vAlign w:val="center"/>
          </w:tcPr>
          <w:p w:rsidR="00223159" w:rsidRDefault="00E20950">
            <w:pPr>
              <w:pStyle w:val="afffffffff2"/>
              <w:rPr>
                <w:rFonts w:ascii="Times New Roman"/>
              </w:rPr>
            </w:pPr>
            <w:r>
              <w:rPr>
                <w:rFonts w:ascii="Times New Roman"/>
              </w:rPr>
              <w:t>45%</w:t>
            </w:r>
            <w:r>
              <w:rPr>
                <w:rFonts w:ascii="Times New Roman"/>
              </w:rPr>
              <w:t>马拉硫磷乳油</w:t>
            </w:r>
            <w:r>
              <w:rPr>
                <w:rFonts w:ascii="Times New Roman"/>
              </w:rPr>
              <w:t>1 500</w:t>
            </w:r>
            <w:r>
              <w:rPr>
                <w:rFonts w:ascii="Times New Roman"/>
              </w:rPr>
              <w:t>倍</w:t>
            </w:r>
            <w:r>
              <w:rPr>
                <w:rFonts w:ascii="Times New Roman"/>
              </w:rPr>
              <w:t>~1 800</w:t>
            </w:r>
            <w:r>
              <w:rPr>
                <w:rFonts w:ascii="Times New Roman"/>
              </w:rPr>
              <w:t>倍液</w:t>
            </w:r>
          </w:p>
        </w:tc>
        <w:tc>
          <w:tcPr>
            <w:tcW w:w="567" w:type="dxa"/>
            <w:shd w:val="clear" w:color="auto" w:fill="auto"/>
            <w:vAlign w:val="center"/>
          </w:tcPr>
          <w:p w:rsidR="00223159" w:rsidRDefault="00E20950">
            <w:pPr>
              <w:pStyle w:val="afffffffff2"/>
              <w:rPr>
                <w:rFonts w:ascii="Times New Roman"/>
              </w:rPr>
            </w:pPr>
            <w:r>
              <w:rPr>
                <w:rFonts w:ascii="Times New Roman"/>
              </w:rPr>
              <w:t>喷雾</w:t>
            </w: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高毒</w:t>
            </w:r>
          </w:p>
        </w:tc>
      </w:tr>
      <w:tr w:rsidR="00223159">
        <w:trPr>
          <w:jc w:val="center"/>
        </w:trPr>
        <w:tc>
          <w:tcPr>
            <w:tcW w:w="1266" w:type="dxa"/>
            <w:vMerge w:val="restart"/>
            <w:shd w:val="clear" w:color="auto" w:fill="auto"/>
            <w:vAlign w:val="center"/>
          </w:tcPr>
          <w:p w:rsidR="00223159" w:rsidRDefault="00E20950">
            <w:pPr>
              <w:pStyle w:val="afffffffff2"/>
              <w:rPr>
                <w:rFonts w:ascii="Times New Roman"/>
              </w:rPr>
            </w:pPr>
            <w:r>
              <w:rPr>
                <w:rFonts w:ascii="Times New Roman"/>
              </w:rPr>
              <w:t>黑星病</w:t>
            </w:r>
          </w:p>
        </w:tc>
        <w:tc>
          <w:tcPr>
            <w:tcW w:w="1846" w:type="dxa"/>
            <w:vMerge w:val="restart"/>
            <w:shd w:val="clear" w:color="auto" w:fill="auto"/>
            <w:vAlign w:val="center"/>
          </w:tcPr>
          <w:p w:rsidR="00223159" w:rsidRDefault="00E20950">
            <w:pPr>
              <w:pStyle w:val="afffffffff2"/>
              <w:rPr>
                <w:rFonts w:ascii="Times New Roman"/>
              </w:rPr>
            </w:pPr>
            <w:proofErr w:type="gramStart"/>
            <w:r>
              <w:rPr>
                <w:rFonts w:ascii="Times New Roman"/>
              </w:rPr>
              <w:t>芽</w:t>
            </w:r>
            <w:proofErr w:type="gramEnd"/>
            <w:r>
              <w:rPr>
                <w:rFonts w:ascii="Times New Roman"/>
              </w:rPr>
              <w:t>萌动期、落花后（</w:t>
            </w:r>
            <w:r>
              <w:rPr>
                <w:rFonts w:ascii="Times New Roman"/>
              </w:rPr>
              <w:t>4</w:t>
            </w:r>
            <w:r>
              <w:rPr>
                <w:rFonts w:ascii="Times New Roman"/>
              </w:rPr>
              <w:t>月中旬）、套袋前（</w:t>
            </w:r>
            <w:r>
              <w:rPr>
                <w:rFonts w:ascii="Times New Roman"/>
              </w:rPr>
              <w:t>5</w:t>
            </w:r>
            <w:r>
              <w:rPr>
                <w:rFonts w:ascii="Times New Roman"/>
              </w:rPr>
              <w:t>月上旬）、套袋后（</w:t>
            </w:r>
            <w:r>
              <w:rPr>
                <w:rFonts w:ascii="Times New Roman"/>
              </w:rPr>
              <w:t>5</w:t>
            </w:r>
            <w:r>
              <w:rPr>
                <w:rFonts w:ascii="Times New Roman"/>
              </w:rPr>
              <w:t>月下至</w:t>
            </w:r>
            <w:r>
              <w:rPr>
                <w:rFonts w:ascii="Times New Roman"/>
              </w:rPr>
              <w:t>6</w:t>
            </w:r>
            <w:r>
              <w:rPr>
                <w:rFonts w:ascii="Times New Roman"/>
              </w:rPr>
              <w:t>月上旬）；</w:t>
            </w:r>
            <w:r>
              <w:rPr>
                <w:rFonts w:ascii="Times New Roman"/>
              </w:rPr>
              <w:t>8</w:t>
            </w:r>
            <w:r>
              <w:rPr>
                <w:rFonts w:ascii="Times New Roman" w:hint="eastAsia"/>
              </w:rPr>
              <w:t>月</w:t>
            </w:r>
            <w:r>
              <w:rPr>
                <w:rFonts w:ascii="Times New Roman"/>
              </w:rPr>
              <w:t>～</w:t>
            </w:r>
            <w:r>
              <w:rPr>
                <w:rFonts w:ascii="Times New Roman"/>
              </w:rPr>
              <w:t>9</w:t>
            </w:r>
            <w:r>
              <w:rPr>
                <w:rFonts w:ascii="Times New Roman"/>
              </w:rPr>
              <w:t>月中旬，间隔</w:t>
            </w:r>
            <w:r>
              <w:rPr>
                <w:rFonts w:ascii="Times New Roman"/>
              </w:rPr>
              <w:t>15</w:t>
            </w:r>
            <w:r>
              <w:rPr>
                <w:rFonts w:ascii="Times New Roman"/>
              </w:rPr>
              <w:t>天连喷</w:t>
            </w:r>
            <w:r>
              <w:rPr>
                <w:rFonts w:ascii="Times New Roman"/>
              </w:rPr>
              <w:t>2</w:t>
            </w:r>
            <w:r>
              <w:rPr>
                <w:rFonts w:ascii="Times New Roman" w:hint="eastAsia"/>
              </w:rPr>
              <w:t>次</w:t>
            </w:r>
            <w:r>
              <w:rPr>
                <w:rFonts w:ascii="Times New Roman"/>
              </w:rPr>
              <w:t>～</w:t>
            </w:r>
            <w:r>
              <w:rPr>
                <w:rFonts w:ascii="Times New Roman"/>
              </w:rPr>
              <w:t>3</w:t>
            </w:r>
            <w:r>
              <w:rPr>
                <w:rFonts w:ascii="Times New Roman"/>
              </w:rPr>
              <w:t>次</w:t>
            </w:r>
          </w:p>
        </w:tc>
        <w:tc>
          <w:tcPr>
            <w:tcW w:w="3966" w:type="dxa"/>
            <w:shd w:val="clear" w:color="auto" w:fill="auto"/>
            <w:vAlign w:val="center"/>
          </w:tcPr>
          <w:p w:rsidR="00223159" w:rsidRDefault="00E20950">
            <w:pPr>
              <w:pStyle w:val="afffffffff2"/>
              <w:rPr>
                <w:rFonts w:ascii="Times New Roman"/>
              </w:rPr>
            </w:pPr>
            <w:r>
              <w:rPr>
                <w:rFonts w:ascii="Times New Roman"/>
              </w:rPr>
              <w:t>10%</w:t>
            </w:r>
            <w:r>
              <w:rPr>
                <w:rFonts w:ascii="Times New Roman"/>
              </w:rPr>
              <w:t>苯</w:t>
            </w:r>
            <w:proofErr w:type="gramStart"/>
            <w:r>
              <w:rPr>
                <w:rFonts w:ascii="Times New Roman"/>
              </w:rPr>
              <w:t>醚甲环唑</w:t>
            </w:r>
            <w:proofErr w:type="gramEnd"/>
            <w:r>
              <w:rPr>
                <w:rFonts w:ascii="Times New Roman"/>
              </w:rPr>
              <w:t>水分散粒剂</w:t>
            </w:r>
            <w:r>
              <w:rPr>
                <w:rFonts w:ascii="Times New Roman"/>
              </w:rPr>
              <w:t>5</w:t>
            </w:r>
            <w:r>
              <w:rPr>
                <w:rFonts w:ascii="Times New Roman"/>
              </w:rPr>
              <w:t xml:space="preserve"> </w:t>
            </w:r>
            <w:r>
              <w:rPr>
                <w:rFonts w:ascii="Times New Roman"/>
              </w:rPr>
              <w:t>000</w:t>
            </w:r>
            <w:r>
              <w:rPr>
                <w:rFonts w:ascii="Times New Roman"/>
              </w:rPr>
              <w:t>倍</w:t>
            </w:r>
            <w:r>
              <w:rPr>
                <w:rFonts w:ascii="Times New Roman"/>
              </w:rPr>
              <w:t>～</w:t>
            </w:r>
            <w:r>
              <w:rPr>
                <w:rFonts w:ascii="Times New Roman"/>
              </w:rPr>
              <w:t>6</w:t>
            </w:r>
            <w:r>
              <w:rPr>
                <w:rFonts w:ascii="Times New Roman"/>
              </w:rPr>
              <w:t xml:space="preserve"> </w:t>
            </w:r>
            <w:r>
              <w:rPr>
                <w:rFonts w:ascii="Times New Roman"/>
              </w:rPr>
              <w:t>000</w:t>
            </w:r>
            <w:r>
              <w:rPr>
                <w:rFonts w:ascii="Times New Roman"/>
              </w:rPr>
              <w:t>倍液</w:t>
            </w:r>
          </w:p>
        </w:tc>
        <w:tc>
          <w:tcPr>
            <w:tcW w:w="567" w:type="dxa"/>
            <w:vMerge w:val="restart"/>
            <w:shd w:val="clear" w:color="auto" w:fill="auto"/>
            <w:vAlign w:val="center"/>
          </w:tcPr>
          <w:p w:rsidR="00223159" w:rsidRDefault="00E20950">
            <w:pPr>
              <w:pStyle w:val="afffffffff2"/>
              <w:rPr>
                <w:rFonts w:ascii="Times New Roman"/>
              </w:rPr>
            </w:pPr>
            <w:r>
              <w:rPr>
                <w:rFonts w:ascii="Times New Roman"/>
              </w:rPr>
              <w:t>喷雾</w:t>
            </w: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无毒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400</w:t>
            </w:r>
            <w:r>
              <w:rPr>
                <w:rFonts w:ascii="Times New Roman"/>
              </w:rPr>
              <w:t>克</w:t>
            </w:r>
            <w:r>
              <w:rPr>
                <w:rFonts w:ascii="Times New Roman"/>
              </w:rPr>
              <w:t>/</w:t>
            </w:r>
            <w:proofErr w:type="gramStart"/>
            <w:r>
              <w:rPr>
                <w:rFonts w:ascii="Times New Roman"/>
              </w:rPr>
              <w:t>升氟硅唑</w:t>
            </w:r>
            <w:proofErr w:type="gramEnd"/>
            <w:r>
              <w:rPr>
                <w:rFonts w:ascii="Times New Roman"/>
              </w:rPr>
              <w:t>乳油</w:t>
            </w:r>
            <w:r>
              <w:rPr>
                <w:rFonts w:ascii="Times New Roman"/>
              </w:rPr>
              <w:t>8 000</w:t>
            </w:r>
            <w:r>
              <w:rPr>
                <w:rFonts w:ascii="Times New Roman"/>
              </w:rPr>
              <w:t>倍</w:t>
            </w:r>
            <w:r>
              <w:rPr>
                <w:rFonts w:ascii="Times New Roman"/>
              </w:rPr>
              <w:t>～</w:t>
            </w:r>
            <w:r>
              <w:rPr>
                <w:rFonts w:ascii="Times New Roman"/>
              </w:rPr>
              <w:t>10 000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2</w:t>
            </w:r>
          </w:p>
        </w:tc>
        <w:tc>
          <w:tcPr>
            <w:tcW w:w="697" w:type="dxa"/>
            <w:shd w:val="clear" w:color="auto" w:fill="auto"/>
            <w:vAlign w:val="center"/>
          </w:tcPr>
          <w:p w:rsidR="00223159" w:rsidRDefault="00E20950">
            <w:pPr>
              <w:pStyle w:val="afffffffff2"/>
              <w:rPr>
                <w:rFonts w:ascii="Times New Roman"/>
              </w:rPr>
            </w:pPr>
            <w:r>
              <w:rPr>
                <w:rFonts w:ascii="Times New Roman"/>
              </w:rPr>
              <w:t>高毒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50%</w:t>
            </w:r>
            <w:proofErr w:type="gramStart"/>
            <w:r>
              <w:rPr>
                <w:rFonts w:ascii="Times New Roman"/>
              </w:rPr>
              <w:t>醚菌酯水分散</w:t>
            </w:r>
            <w:proofErr w:type="gramEnd"/>
            <w:r>
              <w:rPr>
                <w:rFonts w:ascii="Times New Roman"/>
              </w:rPr>
              <w:t>粒剂</w:t>
            </w:r>
            <w:r>
              <w:rPr>
                <w:rFonts w:ascii="Times New Roman"/>
              </w:rPr>
              <w:t>3 000</w:t>
            </w:r>
            <w:r>
              <w:rPr>
                <w:rFonts w:ascii="Times New Roman"/>
              </w:rPr>
              <w:t>倍</w:t>
            </w:r>
            <w:r>
              <w:rPr>
                <w:rFonts w:ascii="Times New Roman"/>
              </w:rPr>
              <w:t>～</w:t>
            </w:r>
            <w:r>
              <w:rPr>
                <w:rFonts w:ascii="Times New Roman"/>
              </w:rPr>
              <w:t>5 000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2</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70%</w:t>
            </w:r>
            <w:r>
              <w:rPr>
                <w:rFonts w:ascii="Times New Roman"/>
              </w:rPr>
              <w:t>甲基</w:t>
            </w:r>
            <w:proofErr w:type="gramStart"/>
            <w:r>
              <w:rPr>
                <w:rFonts w:ascii="Times New Roman"/>
              </w:rPr>
              <w:t>硫菌灵</w:t>
            </w:r>
            <w:proofErr w:type="gramEnd"/>
            <w:r>
              <w:rPr>
                <w:rFonts w:ascii="Times New Roman"/>
              </w:rPr>
              <w:t>可湿性粉剂</w:t>
            </w:r>
            <w:r>
              <w:rPr>
                <w:rFonts w:ascii="Times New Roman"/>
              </w:rPr>
              <w:t>1 000</w:t>
            </w:r>
            <w:r>
              <w:rPr>
                <w:rFonts w:ascii="Times New Roman"/>
              </w:rPr>
              <w:t>倍</w:t>
            </w:r>
            <w:r>
              <w:rPr>
                <w:rFonts w:ascii="Times New Roman"/>
              </w:rPr>
              <w:t>～</w:t>
            </w:r>
            <w:r>
              <w:rPr>
                <w:rFonts w:ascii="Times New Roman"/>
              </w:rPr>
              <w:t>1 500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80%</w:t>
            </w:r>
            <w:proofErr w:type="gramStart"/>
            <w:r>
              <w:rPr>
                <w:rFonts w:ascii="Times New Roman"/>
              </w:rPr>
              <w:t>代森锰锌</w:t>
            </w:r>
            <w:proofErr w:type="gramEnd"/>
            <w:r>
              <w:rPr>
                <w:rFonts w:ascii="Times New Roman"/>
              </w:rPr>
              <w:t>可湿性粉剂</w:t>
            </w:r>
            <w:r>
              <w:rPr>
                <w:rFonts w:ascii="Times New Roman"/>
              </w:rPr>
              <w:t>600</w:t>
            </w:r>
            <w:r>
              <w:rPr>
                <w:rFonts w:ascii="Times New Roman"/>
              </w:rPr>
              <w:t>倍</w:t>
            </w:r>
            <w:r>
              <w:rPr>
                <w:rFonts w:ascii="Times New Roman"/>
              </w:rPr>
              <w:t>～</w:t>
            </w:r>
            <w:r>
              <w:rPr>
                <w:rFonts w:ascii="Times New Roman"/>
              </w:rPr>
              <w:t>800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val="restart"/>
            <w:shd w:val="clear" w:color="auto" w:fill="auto"/>
            <w:vAlign w:val="center"/>
          </w:tcPr>
          <w:p w:rsidR="00223159" w:rsidRDefault="00E20950">
            <w:pPr>
              <w:pStyle w:val="afffffffff2"/>
              <w:rPr>
                <w:rFonts w:ascii="Times New Roman"/>
              </w:rPr>
            </w:pPr>
            <w:r>
              <w:rPr>
                <w:rFonts w:ascii="Times New Roman"/>
              </w:rPr>
              <w:t>黑斑病</w:t>
            </w:r>
          </w:p>
        </w:tc>
        <w:tc>
          <w:tcPr>
            <w:tcW w:w="1846" w:type="dxa"/>
            <w:vMerge w:val="restart"/>
            <w:shd w:val="clear" w:color="auto" w:fill="auto"/>
            <w:vAlign w:val="center"/>
          </w:tcPr>
          <w:p w:rsidR="00223159" w:rsidRDefault="00E20950">
            <w:pPr>
              <w:pStyle w:val="afffffffff2"/>
              <w:rPr>
                <w:rFonts w:ascii="Times New Roman"/>
              </w:rPr>
            </w:pPr>
            <w:r>
              <w:rPr>
                <w:rFonts w:ascii="Times New Roman"/>
              </w:rPr>
              <w:t>发病初期</w:t>
            </w:r>
          </w:p>
        </w:tc>
        <w:tc>
          <w:tcPr>
            <w:tcW w:w="3966" w:type="dxa"/>
            <w:shd w:val="clear" w:color="auto" w:fill="auto"/>
            <w:vAlign w:val="center"/>
          </w:tcPr>
          <w:p w:rsidR="00223159" w:rsidRDefault="00E20950">
            <w:pPr>
              <w:pStyle w:val="afffffffff2"/>
              <w:rPr>
                <w:rFonts w:ascii="Times New Roman"/>
              </w:rPr>
            </w:pPr>
            <w:r>
              <w:rPr>
                <w:rFonts w:ascii="Times New Roman"/>
              </w:rPr>
              <w:t>35%</w:t>
            </w:r>
            <w:r>
              <w:rPr>
                <w:rFonts w:ascii="Times New Roman"/>
              </w:rPr>
              <w:t>氟菌</w:t>
            </w:r>
            <w:r>
              <w:rPr>
                <w:rFonts w:ascii="Times New Roman"/>
              </w:rPr>
              <w:t>·</w:t>
            </w:r>
            <w:r>
              <w:rPr>
                <w:rFonts w:ascii="Times New Roman"/>
              </w:rPr>
              <w:t>戊</w:t>
            </w:r>
            <w:proofErr w:type="gramStart"/>
            <w:r>
              <w:rPr>
                <w:rFonts w:ascii="Times New Roman"/>
              </w:rPr>
              <w:t>唑</w:t>
            </w:r>
            <w:proofErr w:type="gramEnd"/>
            <w:r>
              <w:rPr>
                <w:rFonts w:ascii="Times New Roman"/>
              </w:rPr>
              <w:t>醇悬浮剂</w:t>
            </w:r>
            <w:r>
              <w:rPr>
                <w:rFonts w:ascii="Times New Roman"/>
              </w:rPr>
              <w:t>2 000</w:t>
            </w:r>
            <w:r>
              <w:rPr>
                <w:rFonts w:ascii="Times New Roman"/>
              </w:rPr>
              <w:t>倍</w:t>
            </w:r>
            <w:r>
              <w:rPr>
                <w:rFonts w:ascii="Times New Roman"/>
              </w:rPr>
              <w:t>~3 000</w:t>
            </w:r>
            <w:r>
              <w:rPr>
                <w:rFonts w:ascii="Times New Roman"/>
              </w:rPr>
              <w:t>倍液</w:t>
            </w:r>
          </w:p>
        </w:tc>
        <w:tc>
          <w:tcPr>
            <w:tcW w:w="567" w:type="dxa"/>
            <w:vMerge w:val="restart"/>
            <w:shd w:val="clear" w:color="auto" w:fill="auto"/>
            <w:vAlign w:val="center"/>
          </w:tcPr>
          <w:p w:rsidR="00223159" w:rsidRDefault="00E20950">
            <w:pPr>
              <w:pStyle w:val="afffffffff2"/>
              <w:rPr>
                <w:rFonts w:ascii="Times New Roman"/>
              </w:rPr>
            </w:pPr>
            <w:r>
              <w:rPr>
                <w:rFonts w:ascii="Times New Roman"/>
              </w:rPr>
              <w:t>喷雾</w:t>
            </w: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50%</w:t>
            </w:r>
            <w:r>
              <w:rPr>
                <w:rFonts w:ascii="Times New Roman"/>
              </w:rPr>
              <w:t>多抗</w:t>
            </w:r>
            <w:r>
              <w:rPr>
                <w:rFonts w:ascii="Times New Roman"/>
              </w:rPr>
              <w:t>·</w:t>
            </w:r>
            <w:r>
              <w:rPr>
                <w:rFonts w:ascii="Times New Roman"/>
              </w:rPr>
              <w:t>喹啉铜可湿性粉剂</w:t>
            </w:r>
            <w:r>
              <w:rPr>
                <w:rFonts w:ascii="Times New Roman"/>
              </w:rPr>
              <w:t>800</w:t>
            </w:r>
            <w:r>
              <w:rPr>
                <w:rFonts w:ascii="Times New Roman"/>
              </w:rPr>
              <w:t>倍</w:t>
            </w:r>
            <w:r>
              <w:rPr>
                <w:rFonts w:ascii="Times New Roman"/>
              </w:rPr>
              <w:t>～</w:t>
            </w:r>
            <w:r>
              <w:rPr>
                <w:rFonts w:ascii="Times New Roman"/>
              </w:rPr>
              <w:t>1 000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shd w:val="clear" w:color="auto" w:fill="auto"/>
            <w:vAlign w:val="center"/>
          </w:tcPr>
          <w:p w:rsidR="00223159" w:rsidRDefault="00E20950">
            <w:pPr>
              <w:pStyle w:val="afffffffff2"/>
              <w:rPr>
                <w:rFonts w:ascii="Times New Roman"/>
              </w:rPr>
            </w:pPr>
            <w:r>
              <w:rPr>
                <w:rFonts w:ascii="Times New Roman"/>
              </w:rPr>
              <w:t>轮纹病</w:t>
            </w:r>
          </w:p>
        </w:tc>
        <w:tc>
          <w:tcPr>
            <w:tcW w:w="1846" w:type="dxa"/>
            <w:shd w:val="clear" w:color="auto" w:fill="auto"/>
            <w:vAlign w:val="center"/>
          </w:tcPr>
          <w:p w:rsidR="00223159" w:rsidRDefault="00E20950">
            <w:pPr>
              <w:pStyle w:val="afffffffff2"/>
              <w:rPr>
                <w:rFonts w:ascii="Times New Roman"/>
              </w:rPr>
            </w:pPr>
            <w:r>
              <w:rPr>
                <w:rFonts w:ascii="Times New Roman"/>
              </w:rPr>
              <w:t>发病前和发病初期</w:t>
            </w:r>
          </w:p>
        </w:tc>
        <w:tc>
          <w:tcPr>
            <w:tcW w:w="3966" w:type="dxa"/>
            <w:shd w:val="clear" w:color="auto" w:fill="auto"/>
            <w:vAlign w:val="center"/>
          </w:tcPr>
          <w:p w:rsidR="00223159" w:rsidRDefault="00E20950">
            <w:pPr>
              <w:pStyle w:val="afffffffff2"/>
              <w:rPr>
                <w:rFonts w:ascii="Times New Roman"/>
              </w:rPr>
            </w:pPr>
            <w:r>
              <w:rPr>
                <w:rFonts w:ascii="Times New Roman"/>
              </w:rPr>
              <w:t>61%</w:t>
            </w:r>
            <w:r>
              <w:rPr>
                <w:rFonts w:ascii="Times New Roman"/>
              </w:rPr>
              <w:t>乙铝</w:t>
            </w:r>
            <w:r>
              <w:rPr>
                <w:rFonts w:ascii="Times New Roman"/>
              </w:rPr>
              <w:t>·</w:t>
            </w:r>
            <w:r>
              <w:rPr>
                <w:rFonts w:ascii="Times New Roman"/>
              </w:rPr>
              <w:t>锰锌可湿性粉剂</w:t>
            </w:r>
            <w:r>
              <w:rPr>
                <w:rFonts w:ascii="Times New Roman"/>
              </w:rPr>
              <w:t>400</w:t>
            </w:r>
            <w:r>
              <w:rPr>
                <w:rFonts w:ascii="Times New Roman"/>
              </w:rPr>
              <w:t>倍</w:t>
            </w:r>
            <w:r>
              <w:rPr>
                <w:rFonts w:ascii="Times New Roman"/>
              </w:rPr>
              <w:t>～</w:t>
            </w:r>
            <w:r>
              <w:rPr>
                <w:rFonts w:ascii="Times New Roman"/>
              </w:rPr>
              <w:t>600</w:t>
            </w:r>
            <w:r>
              <w:rPr>
                <w:rFonts w:ascii="Times New Roman"/>
              </w:rPr>
              <w:t>倍液</w:t>
            </w:r>
          </w:p>
        </w:tc>
        <w:tc>
          <w:tcPr>
            <w:tcW w:w="567" w:type="dxa"/>
            <w:shd w:val="clear" w:color="auto" w:fill="auto"/>
            <w:vAlign w:val="center"/>
          </w:tcPr>
          <w:p w:rsidR="00223159" w:rsidRDefault="00E20950">
            <w:pPr>
              <w:pStyle w:val="afffffffff2"/>
              <w:rPr>
                <w:rFonts w:ascii="Times New Roman"/>
              </w:rPr>
            </w:pPr>
            <w:r>
              <w:rPr>
                <w:rFonts w:ascii="Times New Roman"/>
              </w:rPr>
              <w:t>喷雾</w:t>
            </w:r>
          </w:p>
        </w:tc>
        <w:tc>
          <w:tcPr>
            <w:tcW w:w="992" w:type="dxa"/>
            <w:shd w:val="clear" w:color="auto" w:fill="auto"/>
            <w:vAlign w:val="center"/>
          </w:tcPr>
          <w:p w:rsidR="00223159" w:rsidRDefault="00E20950">
            <w:pPr>
              <w:pStyle w:val="afffffffff2"/>
              <w:rPr>
                <w:rFonts w:ascii="Times New Roman"/>
              </w:rPr>
            </w:pPr>
            <w:r>
              <w:rPr>
                <w:rFonts w:ascii="Times New Roman"/>
              </w:rPr>
              <w:t>5</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val="restart"/>
            <w:shd w:val="clear" w:color="auto" w:fill="auto"/>
            <w:vAlign w:val="center"/>
          </w:tcPr>
          <w:p w:rsidR="00223159" w:rsidRDefault="00E20950">
            <w:pPr>
              <w:pStyle w:val="afffffffff2"/>
              <w:rPr>
                <w:rFonts w:ascii="Times New Roman"/>
              </w:rPr>
            </w:pPr>
            <w:r>
              <w:rPr>
                <w:rFonts w:ascii="Times New Roman"/>
              </w:rPr>
              <w:t>炭疽病</w:t>
            </w:r>
          </w:p>
        </w:tc>
        <w:tc>
          <w:tcPr>
            <w:tcW w:w="1846" w:type="dxa"/>
            <w:vMerge w:val="restart"/>
            <w:shd w:val="clear" w:color="auto" w:fill="auto"/>
            <w:vAlign w:val="center"/>
          </w:tcPr>
          <w:p w:rsidR="00223159" w:rsidRDefault="00E20950">
            <w:pPr>
              <w:pStyle w:val="afffffffff2"/>
              <w:rPr>
                <w:rFonts w:ascii="Times New Roman"/>
              </w:rPr>
            </w:pPr>
            <w:r>
              <w:rPr>
                <w:rFonts w:ascii="Times New Roman"/>
              </w:rPr>
              <w:t>发病前和发病初期</w:t>
            </w:r>
          </w:p>
        </w:tc>
        <w:tc>
          <w:tcPr>
            <w:tcW w:w="3966" w:type="dxa"/>
            <w:shd w:val="clear" w:color="auto" w:fill="auto"/>
            <w:vAlign w:val="center"/>
          </w:tcPr>
          <w:p w:rsidR="00223159" w:rsidRDefault="00E20950">
            <w:pPr>
              <w:pStyle w:val="afffffffff2"/>
              <w:rPr>
                <w:rFonts w:ascii="Times New Roman"/>
              </w:rPr>
            </w:pPr>
            <w:r>
              <w:rPr>
                <w:rFonts w:ascii="Times New Roman"/>
              </w:rPr>
              <w:t>12%</w:t>
            </w:r>
            <w:r>
              <w:rPr>
                <w:rFonts w:ascii="Times New Roman"/>
              </w:rPr>
              <w:t>苯醚</w:t>
            </w:r>
            <w:r>
              <w:rPr>
                <w:rFonts w:ascii="Times New Roman"/>
              </w:rPr>
              <w:t>·</w:t>
            </w:r>
            <w:proofErr w:type="gramStart"/>
            <w:r>
              <w:rPr>
                <w:rFonts w:ascii="Times New Roman"/>
              </w:rPr>
              <w:t>噻霉酮水乳剂</w:t>
            </w:r>
            <w:proofErr w:type="gramEnd"/>
            <w:r>
              <w:rPr>
                <w:rFonts w:ascii="Times New Roman"/>
              </w:rPr>
              <w:t>4</w:t>
            </w:r>
            <w:r>
              <w:rPr>
                <w:rFonts w:ascii="Times New Roman"/>
              </w:rPr>
              <w:t xml:space="preserve"> </w:t>
            </w:r>
            <w:r>
              <w:rPr>
                <w:rFonts w:ascii="Times New Roman"/>
              </w:rPr>
              <w:t>000</w:t>
            </w:r>
            <w:r>
              <w:rPr>
                <w:rFonts w:ascii="Times New Roman"/>
              </w:rPr>
              <w:t>倍</w:t>
            </w:r>
            <w:r>
              <w:rPr>
                <w:rFonts w:ascii="Times New Roman"/>
              </w:rPr>
              <w:t>～</w:t>
            </w:r>
            <w:r>
              <w:rPr>
                <w:rFonts w:ascii="Times New Roman"/>
              </w:rPr>
              <w:t>5</w:t>
            </w:r>
            <w:r>
              <w:rPr>
                <w:rFonts w:ascii="Times New Roman"/>
              </w:rPr>
              <w:t xml:space="preserve"> </w:t>
            </w:r>
            <w:r>
              <w:rPr>
                <w:rFonts w:ascii="Times New Roman"/>
              </w:rPr>
              <w:t>000</w:t>
            </w:r>
            <w:r>
              <w:rPr>
                <w:rFonts w:ascii="Times New Roman"/>
              </w:rPr>
              <w:t>倍液</w:t>
            </w:r>
          </w:p>
        </w:tc>
        <w:tc>
          <w:tcPr>
            <w:tcW w:w="567" w:type="dxa"/>
            <w:vMerge w:val="restart"/>
            <w:shd w:val="clear" w:color="auto" w:fill="auto"/>
            <w:vAlign w:val="center"/>
          </w:tcPr>
          <w:p w:rsidR="00223159" w:rsidRDefault="00E20950">
            <w:pPr>
              <w:pStyle w:val="afffffffff2"/>
              <w:rPr>
                <w:rFonts w:ascii="Times New Roman"/>
              </w:rPr>
            </w:pPr>
            <w:r>
              <w:rPr>
                <w:rFonts w:ascii="Times New Roman"/>
              </w:rPr>
              <w:t>喷雾</w:t>
            </w: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r w:rsidR="00223159">
        <w:trPr>
          <w:jc w:val="center"/>
        </w:trPr>
        <w:tc>
          <w:tcPr>
            <w:tcW w:w="1266" w:type="dxa"/>
            <w:vMerge/>
            <w:shd w:val="clear" w:color="auto" w:fill="auto"/>
            <w:vAlign w:val="center"/>
          </w:tcPr>
          <w:p w:rsidR="00223159" w:rsidRDefault="00223159">
            <w:pPr>
              <w:pStyle w:val="afffffffff2"/>
              <w:rPr>
                <w:rFonts w:ascii="Times New Roman"/>
              </w:rPr>
            </w:pPr>
          </w:p>
        </w:tc>
        <w:tc>
          <w:tcPr>
            <w:tcW w:w="1846" w:type="dxa"/>
            <w:vMerge/>
            <w:shd w:val="clear" w:color="auto" w:fill="auto"/>
            <w:vAlign w:val="center"/>
          </w:tcPr>
          <w:p w:rsidR="00223159" w:rsidRDefault="00223159">
            <w:pPr>
              <w:pStyle w:val="afffffffff2"/>
              <w:rPr>
                <w:rFonts w:ascii="Times New Roman"/>
              </w:rPr>
            </w:pPr>
          </w:p>
        </w:tc>
        <w:tc>
          <w:tcPr>
            <w:tcW w:w="3966" w:type="dxa"/>
            <w:shd w:val="clear" w:color="auto" w:fill="auto"/>
            <w:vAlign w:val="center"/>
          </w:tcPr>
          <w:p w:rsidR="00223159" w:rsidRDefault="00E20950">
            <w:pPr>
              <w:pStyle w:val="afffffffff2"/>
              <w:rPr>
                <w:rFonts w:ascii="Times New Roman"/>
              </w:rPr>
            </w:pPr>
            <w:r>
              <w:rPr>
                <w:rFonts w:ascii="Times New Roman"/>
              </w:rPr>
              <w:t>25%</w:t>
            </w:r>
            <w:proofErr w:type="gramStart"/>
            <w:r>
              <w:rPr>
                <w:rFonts w:ascii="Times New Roman"/>
              </w:rPr>
              <w:t>醚菌酯</w:t>
            </w:r>
            <w:proofErr w:type="gramEnd"/>
            <w:r>
              <w:rPr>
                <w:rFonts w:ascii="Times New Roman"/>
              </w:rPr>
              <w:t>悬浮剂</w:t>
            </w:r>
            <w:r>
              <w:rPr>
                <w:rFonts w:ascii="Times New Roman"/>
              </w:rPr>
              <w:t>800</w:t>
            </w:r>
            <w:r>
              <w:rPr>
                <w:rFonts w:ascii="Times New Roman"/>
              </w:rPr>
              <w:t>倍</w:t>
            </w:r>
            <w:r>
              <w:rPr>
                <w:rFonts w:ascii="Times New Roman"/>
              </w:rPr>
              <w:t>~1 500</w:t>
            </w:r>
            <w:r>
              <w:rPr>
                <w:rFonts w:ascii="Times New Roman"/>
              </w:rPr>
              <w:t>倍液</w:t>
            </w:r>
          </w:p>
        </w:tc>
        <w:tc>
          <w:tcPr>
            <w:tcW w:w="567" w:type="dxa"/>
            <w:vMerge/>
            <w:shd w:val="clear" w:color="auto" w:fill="auto"/>
            <w:vAlign w:val="center"/>
          </w:tcPr>
          <w:p w:rsidR="00223159" w:rsidRDefault="00223159">
            <w:pPr>
              <w:pStyle w:val="afffffffff2"/>
              <w:rPr>
                <w:rFonts w:ascii="Times New Roman"/>
              </w:rPr>
            </w:pPr>
          </w:p>
        </w:tc>
        <w:tc>
          <w:tcPr>
            <w:tcW w:w="992" w:type="dxa"/>
            <w:shd w:val="clear" w:color="auto" w:fill="auto"/>
            <w:vAlign w:val="center"/>
          </w:tcPr>
          <w:p w:rsidR="00223159" w:rsidRDefault="00E20950">
            <w:pPr>
              <w:pStyle w:val="afffffffff2"/>
              <w:rPr>
                <w:rFonts w:ascii="Times New Roman"/>
              </w:rPr>
            </w:pPr>
            <w:r>
              <w:rPr>
                <w:rFonts w:ascii="Times New Roman"/>
              </w:rPr>
              <w:t>3</w:t>
            </w:r>
          </w:p>
        </w:tc>
        <w:tc>
          <w:tcPr>
            <w:tcW w:w="697" w:type="dxa"/>
            <w:shd w:val="clear" w:color="auto" w:fill="auto"/>
            <w:vAlign w:val="center"/>
          </w:tcPr>
          <w:p w:rsidR="00223159" w:rsidRDefault="00E20950">
            <w:pPr>
              <w:pStyle w:val="afffffffff2"/>
              <w:rPr>
                <w:rFonts w:ascii="Times New Roman"/>
              </w:rPr>
            </w:pPr>
            <w:r>
              <w:rPr>
                <w:rFonts w:ascii="Times New Roman"/>
              </w:rPr>
              <w:t>低毒</w:t>
            </w:r>
          </w:p>
        </w:tc>
      </w:tr>
    </w:tbl>
    <w:p w:rsidR="00223159" w:rsidRDefault="00E20950">
      <w:pPr>
        <w:pStyle w:val="afff2"/>
      </w:pPr>
      <w:r>
        <w:rPr>
          <w:rFonts w:hint="eastAsia"/>
        </w:rPr>
        <w:t>对蜜蜂有毒性的农药不应在蜜蜂授粉期间使用。</w:t>
      </w:r>
    </w:p>
    <w:p w:rsidR="00223159" w:rsidRDefault="00E20950">
      <w:pPr>
        <w:pStyle w:val="affffe"/>
        <w:ind w:firstLineChars="0" w:firstLine="0"/>
        <w:jc w:val="center"/>
      </w:pPr>
      <w:bookmarkStart w:id="78" w:name="BookMark8"/>
      <w:bookmarkEnd w:id="73"/>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8"/>
    </w:p>
    <w:sectPr w:rsidR="00223159">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159" w:rsidRDefault="00E20950">
      <w:pPr>
        <w:spacing w:line="240" w:lineRule="auto"/>
      </w:pPr>
      <w:r>
        <w:separator/>
      </w:r>
    </w:p>
  </w:endnote>
  <w:endnote w:type="continuationSeparator" w:id="0">
    <w:p w:rsidR="00223159" w:rsidRDefault="00E209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华文中宋"/>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159" w:rsidRDefault="00E20950">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159" w:rsidRDefault="00223159">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159" w:rsidRDefault="00E20950">
    <w:pPr>
      <w:pStyle w:val="affffb"/>
    </w:pPr>
    <w:r>
      <w:fldChar w:fldCharType="begin"/>
    </w:r>
    <w:r>
      <w:instrText>PAGE   \* MERGEFORMAT</w:instrText>
    </w:r>
    <w:r>
      <w:fldChar w:fldCharType="separate"/>
    </w:r>
    <w:r w:rsidRPr="00E20950">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159" w:rsidRDefault="00E20950">
      <w:pPr>
        <w:spacing w:line="240" w:lineRule="auto"/>
      </w:pPr>
      <w:r>
        <w:separator/>
      </w:r>
    </w:p>
  </w:footnote>
  <w:footnote w:type="continuationSeparator" w:id="0">
    <w:p w:rsidR="00223159" w:rsidRDefault="00E209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159" w:rsidRDefault="00E2095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159" w:rsidRDefault="00223159">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159" w:rsidRDefault="00E20950">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14/T 1096—XXXX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159" w:rsidRDefault="00E20950">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DB 14/T 1096</w:t>
    </w:r>
    <w:r>
      <w:rPr>
        <w:noProof/>
      </w:rPr>
      <w:t>—</w:t>
    </w:r>
    <w:r>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985"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79C"/>
    <w:rsid w:val="99FE3762"/>
    <w:rsid w:val="AF7FC6D2"/>
    <w:rsid w:val="CEFF5BF9"/>
    <w:rsid w:val="D6FF3922"/>
    <w:rsid w:val="DF5BDDB5"/>
    <w:rsid w:val="DF7A7303"/>
    <w:rsid w:val="EDCD1D70"/>
    <w:rsid w:val="EEF60FF4"/>
    <w:rsid w:val="F6DBCD6C"/>
    <w:rsid w:val="F7E6B0DA"/>
    <w:rsid w:val="F91F00C3"/>
    <w:rsid w:val="FA7F5C74"/>
    <w:rsid w:val="FF45FC76"/>
    <w:rsid w:val="FF6FE468"/>
    <w:rsid w:val="FFFB1019"/>
    <w:rsid w:val="FFFDBBA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79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2BBF"/>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7DA"/>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159"/>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DE"/>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608"/>
    <w:rsid w:val="00336245"/>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E61"/>
    <w:rsid w:val="0041477A"/>
    <w:rsid w:val="004167A3"/>
    <w:rsid w:val="00432DAA"/>
    <w:rsid w:val="00434305"/>
    <w:rsid w:val="00435DF7"/>
    <w:rsid w:val="0044083F"/>
    <w:rsid w:val="00441AE7"/>
    <w:rsid w:val="00445574"/>
    <w:rsid w:val="004467FB"/>
    <w:rsid w:val="00452D6B"/>
    <w:rsid w:val="00454484"/>
    <w:rsid w:val="0045517B"/>
    <w:rsid w:val="00462D4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8BC"/>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EB3"/>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666"/>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7B3"/>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0FC8"/>
    <w:rsid w:val="007F75CE"/>
    <w:rsid w:val="008013A4"/>
    <w:rsid w:val="008027CE"/>
    <w:rsid w:val="00802F42"/>
    <w:rsid w:val="00804383"/>
    <w:rsid w:val="00804BB7"/>
    <w:rsid w:val="00804D41"/>
    <w:rsid w:val="00810257"/>
    <w:rsid w:val="008104F5"/>
    <w:rsid w:val="00810873"/>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A9E"/>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3C1"/>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DD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440B"/>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BB6"/>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0950"/>
    <w:rsid w:val="00E210B5"/>
    <w:rsid w:val="00E23D99"/>
    <w:rsid w:val="00E2552F"/>
    <w:rsid w:val="00E3137A"/>
    <w:rsid w:val="00E325B0"/>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F8A"/>
    <w:rsid w:val="00F420D5"/>
    <w:rsid w:val="00F451EA"/>
    <w:rsid w:val="00F45447"/>
    <w:rsid w:val="00F456C6"/>
    <w:rsid w:val="00F4577B"/>
    <w:rsid w:val="00F46496"/>
    <w:rsid w:val="00F474D0"/>
    <w:rsid w:val="00F50179"/>
    <w:rsid w:val="00F515EE"/>
    <w:rsid w:val="00F56511"/>
    <w:rsid w:val="00F6194E"/>
    <w:rsid w:val="00F623AC"/>
    <w:rsid w:val="00F627A1"/>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4ED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CC3"/>
    <w:rsid w:val="00FF3E7D"/>
    <w:rsid w:val="00FF5B99"/>
    <w:rsid w:val="00FF730C"/>
    <w:rsid w:val="00FF73F4"/>
    <w:rsid w:val="00FF7CE4"/>
    <w:rsid w:val="00FF7E39"/>
    <w:rsid w:val="27BF6657"/>
    <w:rsid w:val="3FDB2583"/>
    <w:rsid w:val="567F987C"/>
    <w:rsid w:val="57E440B7"/>
    <w:rsid w:val="6346395C"/>
    <w:rsid w:val="6AB58634"/>
    <w:rsid w:val="73FE0AA2"/>
    <w:rsid w:val="78D40E8D"/>
    <w:rsid w:val="7ECFAE63"/>
    <w:rsid w:val="7FBE998E"/>
    <w:rsid w:val="7FDF4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4A2F45A-DF96-40F2-8EF4-076BD0AE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2Char">
    <w:name w:val="标题 2 Char"/>
    <w:link w:val="22"/>
    <w:qFormat/>
    <w:rPr>
      <w:rFonts w:ascii="Arial" w:eastAsia="黑体" w:hAnsi="Arial" w:cs="Times New Roman"/>
      <w:b/>
      <w:bCs/>
      <w:sz w:val="32"/>
      <w:szCs w:val="32"/>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qFormat/>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baike.baidu.com/view/280332.htm" TargetMode="External"/><Relationship Id="rId2" Type="http://schemas.openxmlformats.org/officeDocument/2006/relationships/numbering" Target="numbering.xml"/><Relationship Id="rId16" Type="http://schemas.openxmlformats.org/officeDocument/2006/relationships/hyperlink" Target="http://baike.baidu.com/view/806051.htm"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EBEDA5C6B0C440F84D4337ACB5B4495"/>
        <w:category>
          <w:name w:val="常规"/>
          <w:gallery w:val="placeholder"/>
        </w:category>
        <w:types>
          <w:type w:val="bbPlcHdr"/>
        </w:types>
        <w:behaviors>
          <w:behavior w:val="content"/>
        </w:behaviors>
        <w:guid w:val="{1AE42E70-49B2-461F-83F2-01C3C24760C6}"/>
      </w:docPartPr>
      <w:docPartBody>
        <w:p w:rsidR="000408AA" w:rsidRDefault="000408AA">
          <w:pPr>
            <w:pStyle w:val="3EBEDA5C6B0C440F84D4337ACB5B4495"/>
          </w:pPr>
          <w:r>
            <w:rPr>
              <w:rStyle w:val="a3"/>
              <w:rFonts w:hint="eastAsia"/>
            </w:rPr>
            <w:t>单击或点击此处输入文字。</w:t>
          </w:r>
        </w:p>
      </w:docPartBody>
    </w:docPart>
    <w:docPart>
      <w:docPartPr>
        <w:name w:val="44C18E3A4566439F914572B55F5B77DB"/>
        <w:category>
          <w:name w:val="常规"/>
          <w:gallery w:val="placeholder"/>
        </w:category>
        <w:types>
          <w:type w:val="bbPlcHdr"/>
        </w:types>
        <w:behaviors>
          <w:behavior w:val="content"/>
        </w:behaviors>
        <w:guid w:val="{5EF272BC-E173-444B-8D19-3BC87EE7211C}"/>
      </w:docPartPr>
      <w:docPartBody>
        <w:p w:rsidR="000408AA" w:rsidRDefault="000408AA">
          <w:pPr>
            <w:pStyle w:val="44C18E3A4566439F914572B55F5B77DB"/>
          </w:pPr>
          <w:r>
            <w:rPr>
              <w:rStyle w:val="a3"/>
              <w:rFonts w:hint="eastAsia"/>
            </w:rPr>
            <w:t>选择一项。</w:t>
          </w:r>
        </w:p>
      </w:docPartBody>
    </w:docPart>
    <w:docPart>
      <w:docPartPr>
        <w:name w:val="FE420731744545C58D8A1B2E3EC0CDA4"/>
        <w:category>
          <w:name w:val="常规"/>
          <w:gallery w:val="placeholder"/>
        </w:category>
        <w:types>
          <w:type w:val="bbPlcHdr"/>
        </w:types>
        <w:behaviors>
          <w:behavior w:val="content"/>
        </w:behaviors>
        <w:guid w:val="{224FCAB3-3279-4842-9F8C-843A2BC34D61}"/>
      </w:docPartPr>
      <w:docPartBody>
        <w:p w:rsidR="000408AA" w:rsidRDefault="000408AA">
          <w:pPr>
            <w:pStyle w:val="FE420731744545C58D8A1B2E3EC0CDA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华文中宋"/>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2CF"/>
    <w:rsid w:val="000408AA"/>
    <w:rsid w:val="002A42CF"/>
    <w:rsid w:val="00EF0085"/>
    <w:rsid w:val="00F27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EBEDA5C6B0C440F84D4337ACB5B4495">
    <w:name w:val="3EBEDA5C6B0C440F84D4337ACB5B4495"/>
    <w:qFormat/>
    <w:pPr>
      <w:widowControl w:val="0"/>
      <w:jc w:val="both"/>
    </w:pPr>
    <w:rPr>
      <w:kern w:val="2"/>
      <w:sz w:val="21"/>
      <w:szCs w:val="22"/>
    </w:rPr>
  </w:style>
  <w:style w:type="paragraph" w:customStyle="1" w:styleId="44C18E3A4566439F914572B55F5B77DB">
    <w:name w:val="44C18E3A4566439F914572B55F5B77DB"/>
    <w:qFormat/>
    <w:pPr>
      <w:widowControl w:val="0"/>
      <w:jc w:val="both"/>
    </w:pPr>
    <w:rPr>
      <w:kern w:val="2"/>
      <w:sz w:val="21"/>
      <w:szCs w:val="22"/>
    </w:rPr>
  </w:style>
  <w:style w:type="paragraph" w:customStyle="1" w:styleId="FE420731744545C58D8A1B2E3EC0CDA4">
    <w:name w:val="FE420731744545C58D8A1B2E3EC0CDA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1299</Words>
  <Characters>7405</Characters>
  <Application>Microsoft Office Word</Application>
  <DocSecurity>0</DocSecurity>
  <Lines>61</Lines>
  <Paragraphs>17</Paragraphs>
  <ScaleCrop>false</ScaleCrop>
  <Company>PCMI</Company>
  <LinksUpToDate>false</LinksUpToDate>
  <CharactersWithSpaces>8687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Windows 用户</cp:lastModifiedBy>
  <cp:revision>20</cp:revision>
  <cp:lastPrinted>2024-08-04T16:30:00Z</cp:lastPrinted>
  <dcterms:created xsi:type="dcterms:W3CDTF">2024-04-22T10:02:00Z</dcterms:created>
  <dcterms:modified xsi:type="dcterms:W3CDTF">2024-08-06T02:41:00Z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2052-12.8.2.1113</vt:lpwstr>
  </property>
  <property fmtid="{D5CDD505-2E9C-101B-9397-08002B2CF9AE}" pid="15" name="ICV">
    <vt:lpwstr>F34EAC3FFC3B32D7EE4AAB6678489B3A_42</vt:lpwstr>
  </property>
</Properties>
</file>